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6A0C" w14:textId="45CAEC9E" w:rsidR="00CF5881" w:rsidRPr="006A607B" w:rsidRDefault="00CF5881" w:rsidP="00CF5881">
      <w:pPr>
        <w:jc w:val="center"/>
        <w:rPr>
          <w:rFonts w:cstheme="minorHAnsi"/>
          <w:b/>
          <w:sz w:val="24"/>
          <w:szCs w:val="24"/>
        </w:rPr>
      </w:pPr>
      <w:r w:rsidRPr="006A607B">
        <w:rPr>
          <w:rFonts w:cstheme="minorHAnsi"/>
          <w:b/>
          <w:sz w:val="24"/>
          <w:szCs w:val="24"/>
        </w:rPr>
        <w:t xml:space="preserve">Research Scientist: </w:t>
      </w:r>
      <w:r w:rsidR="00254465" w:rsidRPr="006A607B">
        <w:rPr>
          <w:rFonts w:cstheme="minorHAnsi"/>
          <w:b/>
          <w:sz w:val="24"/>
          <w:szCs w:val="24"/>
        </w:rPr>
        <w:t>EERIE</w:t>
      </w:r>
    </w:p>
    <w:p w14:paraId="764DC0D3" w14:textId="1E06BE43" w:rsidR="009D4970" w:rsidRPr="006A607B" w:rsidRDefault="00CF5881" w:rsidP="00792946">
      <w:pPr>
        <w:jc w:val="center"/>
        <w:rPr>
          <w:rFonts w:cstheme="minorHAnsi"/>
          <w:b/>
          <w:sz w:val="24"/>
          <w:szCs w:val="24"/>
        </w:rPr>
      </w:pPr>
      <w:r w:rsidRPr="006A607B">
        <w:rPr>
          <w:rFonts w:cstheme="minorHAnsi"/>
          <w:b/>
          <w:sz w:val="24"/>
          <w:szCs w:val="24"/>
        </w:rPr>
        <w:t>Further Details</w:t>
      </w:r>
    </w:p>
    <w:p w14:paraId="6BBD312B" w14:textId="59FE103B" w:rsidR="0008605A" w:rsidRPr="006A607B" w:rsidRDefault="0008605A" w:rsidP="0008605A">
      <w:pPr>
        <w:pStyle w:val="Heading2"/>
        <w:rPr>
          <w:rFonts w:asciiTheme="minorHAnsi" w:hAnsiTheme="minorHAnsi" w:cstheme="minorHAnsi"/>
        </w:rPr>
      </w:pPr>
      <w:r w:rsidRPr="006A607B">
        <w:rPr>
          <w:rFonts w:asciiTheme="minorHAnsi" w:hAnsiTheme="minorHAnsi" w:cstheme="minorHAnsi"/>
        </w:rPr>
        <w:t>I</w:t>
      </w:r>
      <w:r w:rsidR="00CB506B" w:rsidRPr="006A607B">
        <w:rPr>
          <w:rFonts w:asciiTheme="minorHAnsi" w:hAnsiTheme="minorHAnsi" w:cstheme="minorHAnsi"/>
        </w:rPr>
        <w:t xml:space="preserve">ntroduction to </w:t>
      </w:r>
      <w:r w:rsidR="00254465" w:rsidRPr="006A607B">
        <w:rPr>
          <w:rFonts w:asciiTheme="minorHAnsi" w:hAnsiTheme="minorHAnsi" w:cstheme="minorHAnsi"/>
        </w:rPr>
        <w:t>Horizon Europe’s “</w:t>
      </w:r>
      <w:r w:rsidR="00254465" w:rsidRPr="006A607B">
        <w:rPr>
          <w:rFonts w:asciiTheme="minorHAnsi" w:hAnsiTheme="minorHAnsi" w:cstheme="minorHAnsi"/>
          <w:u w:val="single"/>
        </w:rPr>
        <w:t>E</w:t>
      </w:r>
      <w:r w:rsidR="00254465" w:rsidRPr="006A607B">
        <w:rPr>
          <w:rFonts w:asciiTheme="minorHAnsi" w:hAnsiTheme="minorHAnsi" w:cstheme="minorHAnsi"/>
        </w:rPr>
        <w:t xml:space="preserve">uropean </w:t>
      </w:r>
      <w:r w:rsidR="00254465" w:rsidRPr="006A607B">
        <w:rPr>
          <w:rFonts w:asciiTheme="minorHAnsi" w:hAnsiTheme="minorHAnsi" w:cstheme="minorHAnsi"/>
          <w:u w:val="single"/>
        </w:rPr>
        <w:t>E</w:t>
      </w:r>
      <w:r w:rsidR="00254465" w:rsidRPr="006A607B">
        <w:rPr>
          <w:rFonts w:asciiTheme="minorHAnsi" w:hAnsiTheme="minorHAnsi" w:cstheme="minorHAnsi"/>
        </w:rPr>
        <w:t>ddy-</w:t>
      </w:r>
      <w:r w:rsidR="00254465" w:rsidRPr="006A607B">
        <w:rPr>
          <w:rFonts w:asciiTheme="minorHAnsi" w:hAnsiTheme="minorHAnsi" w:cstheme="minorHAnsi"/>
          <w:u w:val="single"/>
        </w:rPr>
        <w:t>Ri</w:t>
      </w:r>
      <w:r w:rsidR="00254465" w:rsidRPr="006A607B">
        <w:rPr>
          <w:rFonts w:asciiTheme="minorHAnsi" w:hAnsiTheme="minorHAnsi" w:cstheme="minorHAnsi"/>
        </w:rPr>
        <w:t xml:space="preserve">ch </w:t>
      </w:r>
      <w:r w:rsidR="00254465" w:rsidRPr="006A607B">
        <w:rPr>
          <w:rFonts w:asciiTheme="minorHAnsi" w:hAnsiTheme="minorHAnsi" w:cstheme="minorHAnsi"/>
          <w:u w:val="single"/>
        </w:rPr>
        <w:t>E</w:t>
      </w:r>
      <w:r w:rsidR="00254465" w:rsidRPr="006A607B">
        <w:rPr>
          <w:rFonts w:asciiTheme="minorHAnsi" w:hAnsiTheme="minorHAnsi" w:cstheme="minorHAnsi"/>
        </w:rPr>
        <w:t>SMs (EERIE</w:t>
      </w:r>
      <w:r w:rsidR="00CB506B" w:rsidRPr="006A607B">
        <w:rPr>
          <w:rFonts w:asciiTheme="minorHAnsi" w:hAnsiTheme="minorHAnsi" w:cstheme="minorHAnsi"/>
        </w:rPr>
        <w:t>)</w:t>
      </w:r>
    </w:p>
    <w:p w14:paraId="43288FF6" w14:textId="19C30497" w:rsidR="0015562B" w:rsidRPr="006A607B" w:rsidRDefault="00DB7551" w:rsidP="007749DD">
      <w:pPr>
        <w:jc w:val="both"/>
        <w:rPr>
          <w:rFonts w:cstheme="minorHAnsi"/>
          <w:sz w:val="24"/>
          <w:szCs w:val="24"/>
        </w:rPr>
      </w:pPr>
      <w:r w:rsidRPr="006A607B">
        <w:rPr>
          <w:rFonts w:cstheme="minorHAnsi"/>
          <w:sz w:val="24"/>
          <w:szCs w:val="24"/>
        </w:rPr>
        <w:t xml:space="preserve">The </w:t>
      </w:r>
      <w:hyperlink r:id="rId8" w:history="1">
        <w:r w:rsidRPr="006A607B">
          <w:rPr>
            <w:rStyle w:val="Hyperlink"/>
            <w:rFonts w:cstheme="minorHAnsi"/>
            <w:sz w:val="24"/>
            <w:szCs w:val="24"/>
          </w:rPr>
          <w:t>EERIE</w:t>
        </w:r>
      </w:hyperlink>
      <w:r w:rsidRPr="006A607B">
        <w:rPr>
          <w:rFonts w:cstheme="minorHAnsi"/>
          <w:sz w:val="24"/>
          <w:szCs w:val="24"/>
        </w:rPr>
        <w:t xml:space="preserve"> ambition is to build a new generation of Earth System Models (ESMs) that are capable of explicitly representing a crucially important, yet unexplored regime of the Earth system – the ocean mesoscale (~100 km at the equator to few km at high latitudes). Leveraging the latest advances in science and technology, this will substantially improve the ability of such ESMs to faithfully represent the centennial-scale evolution of the global climate, especially its variability, extremes and how it may approach tipping points. </w:t>
      </w:r>
    </w:p>
    <w:p w14:paraId="60F647E4" w14:textId="5FD9BEA0" w:rsidR="007749DD" w:rsidRPr="006A607B" w:rsidRDefault="007749DD" w:rsidP="007749DD">
      <w:pPr>
        <w:pStyle w:val="NormalWeb"/>
        <w:rPr>
          <w:rFonts w:asciiTheme="minorHAnsi" w:hAnsiTheme="minorHAnsi" w:cstheme="minorHAnsi"/>
        </w:rPr>
      </w:pPr>
      <w:r w:rsidRPr="006A607B">
        <w:rPr>
          <w:rFonts w:asciiTheme="minorHAnsi" w:hAnsiTheme="minorHAnsi" w:cstheme="minorHAnsi"/>
          <w:i/>
          <w:iCs/>
        </w:rPr>
        <w:t xml:space="preserve">Two </w:t>
      </w:r>
      <w:r w:rsidR="00B4686A" w:rsidRPr="006A607B">
        <w:rPr>
          <w:rFonts w:asciiTheme="minorHAnsi" w:hAnsiTheme="minorHAnsi" w:cstheme="minorHAnsi"/>
          <w:i/>
          <w:iCs/>
        </w:rPr>
        <w:t xml:space="preserve">overarching </w:t>
      </w:r>
      <w:r w:rsidRPr="006A607B">
        <w:rPr>
          <w:rFonts w:asciiTheme="minorHAnsi" w:hAnsiTheme="minorHAnsi" w:cstheme="minorHAnsi"/>
          <w:i/>
          <w:iCs/>
        </w:rPr>
        <w:t xml:space="preserve">hypotheses will be investigated in EERIE: </w:t>
      </w:r>
    </w:p>
    <w:p w14:paraId="40D0EDE4" w14:textId="44C8A888" w:rsidR="007749DD" w:rsidRPr="006A607B" w:rsidRDefault="007749DD" w:rsidP="007749DD">
      <w:pPr>
        <w:pStyle w:val="NormalWeb"/>
        <w:rPr>
          <w:rFonts w:asciiTheme="minorHAnsi" w:hAnsiTheme="minorHAnsi" w:cstheme="minorHAnsi"/>
        </w:rPr>
      </w:pPr>
      <w:r w:rsidRPr="006A607B">
        <w:rPr>
          <w:rFonts w:asciiTheme="minorHAnsi" w:hAnsiTheme="minorHAnsi" w:cstheme="minorHAnsi"/>
          <w:b/>
          <w:bCs/>
        </w:rPr>
        <w:t xml:space="preserve">H1: </w:t>
      </w:r>
      <w:r w:rsidRPr="006A607B">
        <w:rPr>
          <w:rFonts w:asciiTheme="minorHAnsi" w:hAnsiTheme="minorHAnsi" w:cstheme="minorHAnsi"/>
        </w:rPr>
        <w:t>Explicit representation of the ocean mesoscale has profound consequences for projecting the evolution of global processes (e.g. ocean heat uptake, sea level rise) and for regional climate variability and change.</w:t>
      </w:r>
      <w:r w:rsidRPr="006A607B">
        <w:rPr>
          <w:rFonts w:asciiTheme="minorHAnsi" w:hAnsiTheme="minorHAnsi" w:cstheme="minorHAnsi"/>
        </w:rPr>
        <w:br/>
      </w:r>
      <w:r w:rsidRPr="006A607B">
        <w:rPr>
          <w:rFonts w:asciiTheme="minorHAnsi" w:hAnsiTheme="minorHAnsi" w:cstheme="minorHAnsi"/>
          <w:b/>
          <w:bCs/>
        </w:rPr>
        <w:t xml:space="preserve">H2: </w:t>
      </w:r>
      <w:r w:rsidRPr="006A607B">
        <w:rPr>
          <w:rFonts w:asciiTheme="minorHAnsi" w:hAnsiTheme="minorHAnsi" w:cstheme="minorHAnsi"/>
        </w:rPr>
        <w:t xml:space="preserve">The explicit representation of the ocean mesoscale produces significantly different responses to tipping point scenarios, for instance in terms of the climate of Antarctica (e.g. West Antarctic Ice Sheet, WAIS), both via the ocean (e.g. undersea melting of ice shelves) and the weather and climate at the surface (e.g. warming, snowfall). </w:t>
      </w:r>
    </w:p>
    <w:p w14:paraId="02F395D8" w14:textId="1B18A95F" w:rsidR="007749DD" w:rsidRPr="006A607B" w:rsidRDefault="007749DD" w:rsidP="007749DD">
      <w:pPr>
        <w:pStyle w:val="NormalWeb"/>
        <w:rPr>
          <w:rFonts w:asciiTheme="minorHAnsi" w:hAnsiTheme="minorHAnsi" w:cstheme="minorHAnsi"/>
        </w:rPr>
      </w:pPr>
      <w:r w:rsidRPr="006A607B">
        <w:rPr>
          <w:rFonts w:asciiTheme="minorHAnsi" w:hAnsiTheme="minorHAnsi" w:cstheme="minorHAnsi"/>
          <w:b/>
          <w:bCs/>
        </w:rPr>
        <w:t>Specific objectives of EERIE are (with relevant work packages):</w:t>
      </w:r>
      <w:r w:rsidRPr="006A607B">
        <w:rPr>
          <w:rFonts w:asciiTheme="minorHAnsi" w:hAnsiTheme="minorHAnsi" w:cstheme="minorHAnsi"/>
          <w:b/>
          <w:bCs/>
        </w:rPr>
        <w:br/>
        <w:t xml:space="preserve">O1: </w:t>
      </w:r>
      <w:r w:rsidRPr="006A607B">
        <w:rPr>
          <w:rFonts w:asciiTheme="minorHAnsi" w:hAnsiTheme="minorHAnsi" w:cstheme="minorHAnsi"/>
        </w:rPr>
        <w:t xml:space="preserve">Make a leap forward in modelling and understanding the climate impacts of ocean mesoscale processes. </w:t>
      </w:r>
      <w:r w:rsidRPr="006A607B">
        <w:rPr>
          <w:rFonts w:asciiTheme="minorHAnsi" w:hAnsiTheme="minorHAnsi" w:cstheme="minorHAnsi"/>
        </w:rPr>
        <w:br/>
      </w:r>
      <w:r w:rsidRPr="006A607B">
        <w:rPr>
          <w:rFonts w:asciiTheme="minorHAnsi" w:hAnsiTheme="minorHAnsi" w:cstheme="minorHAnsi"/>
          <w:b/>
          <w:bCs/>
        </w:rPr>
        <w:t xml:space="preserve">O2: </w:t>
      </w:r>
      <w:r w:rsidRPr="006A607B">
        <w:rPr>
          <w:rFonts w:asciiTheme="minorHAnsi" w:hAnsiTheme="minorHAnsi" w:cstheme="minorHAnsi"/>
        </w:rPr>
        <w:t xml:space="preserve">Develop novel experimental designs, aiming to enrich CMIP in support of future national and international (e.g. IPCC) climate change assessments </w:t>
      </w:r>
      <w:r w:rsidRPr="006A607B">
        <w:rPr>
          <w:rFonts w:asciiTheme="minorHAnsi" w:hAnsiTheme="minorHAnsi" w:cstheme="minorHAnsi"/>
        </w:rPr>
        <w:br/>
      </w:r>
      <w:r w:rsidRPr="006A607B">
        <w:rPr>
          <w:rFonts w:asciiTheme="minorHAnsi" w:hAnsiTheme="minorHAnsi" w:cstheme="minorHAnsi"/>
          <w:b/>
          <w:bCs/>
        </w:rPr>
        <w:t xml:space="preserve">O3: </w:t>
      </w:r>
      <w:r w:rsidRPr="006A607B">
        <w:rPr>
          <w:rFonts w:asciiTheme="minorHAnsi" w:hAnsiTheme="minorHAnsi" w:cstheme="minorHAnsi"/>
        </w:rPr>
        <w:t>Reduce by at least 50% the time and energy needed to produce climate information with the highest level of process fidelity</w:t>
      </w:r>
      <w:r w:rsidRPr="006A607B">
        <w:rPr>
          <w:rFonts w:asciiTheme="minorHAnsi" w:hAnsiTheme="minorHAnsi" w:cstheme="minorHAnsi"/>
        </w:rPr>
        <w:br/>
      </w:r>
      <w:r w:rsidRPr="006A607B">
        <w:rPr>
          <w:rFonts w:asciiTheme="minorHAnsi" w:hAnsiTheme="minorHAnsi" w:cstheme="minorHAnsi"/>
          <w:b/>
          <w:bCs/>
        </w:rPr>
        <w:t xml:space="preserve">O4: </w:t>
      </w:r>
      <w:r w:rsidRPr="006A607B">
        <w:rPr>
          <w:rFonts w:asciiTheme="minorHAnsi" w:hAnsiTheme="minorHAnsi" w:cstheme="minorHAnsi"/>
        </w:rPr>
        <w:t>Increase the reliability of regional climate change attribution by developing improved estimates of background natural variability</w:t>
      </w:r>
      <w:r w:rsidRPr="006A607B">
        <w:rPr>
          <w:rFonts w:asciiTheme="minorHAnsi" w:hAnsiTheme="minorHAnsi" w:cstheme="minorHAnsi"/>
        </w:rPr>
        <w:br/>
      </w:r>
      <w:r w:rsidRPr="006A607B">
        <w:rPr>
          <w:rFonts w:asciiTheme="minorHAnsi" w:hAnsiTheme="minorHAnsi" w:cstheme="minorHAnsi"/>
          <w:b/>
          <w:bCs/>
        </w:rPr>
        <w:t xml:space="preserve">O5: </w:t>
      </w:r>
      <w:r w:rsidRPr="006A607B">
        <w:rPr>
          <w:rFonts w:asciiTheme="minorHAnsi" w:hAnsiTheme="minorHAnsi" w:cstheme="minorHAnsi"/>
        </w:rPr>
        <w:t xml:space="preserve">Carry out frontier climate change projections with mesoscale-resolving ESMs </w:t>
      </w:r>
      <w:r w:rsidRPr="006A607B">
        <w:rPr>
          <w:rFonts w:asciiTheme="minorHAnsi" w:hAnsiTheme="minorHAnsi" w:cstheme="minorHAnsi"/>
        </w:rPr>
        <w:br/>
      </w:r>
      <w:r w:rsidRPr="006A607B">
        <w:rPr>
          <w:rFonts w:asciiTheme="minorHAnsi" w:hAnsiTheme="minorHAnsi" w:cstheme="minorHAnsi"/>
          <w:b/>
          <w:bCs/>
        </w:rPr>
        <w:t xml:space="preserve">O6: </w:t>
      </w:r>
      <w:r w:rsidRPr="006A607B">
        <w:rPr>
          <w:rFonts w:asciiTheme="minorHAnsi" w:hAnsiTheme="minorHAnsi" w:cstheme="minorHAnsi"/>
        </w:rPr>
        <w:t>Produce actionable climate information</w:t>
      </w:r>
      <w:r w:rsidRPr="006A607B">
        <w:rPr>
          <w:rFonts w:asciiTheme="minorHAnsi" w:hAnsiTheme="minorHAnsi" w:cstheme="minorHAnsi"/>
        </w:rPr>
        <w:br/>
      </w:r>
      <w:r w:rsidRPr="006A607B">
        <w:rPr>
          <w:rFonts w:asciiTheme="minorHAnsi" w:hAnsiTheme="minorHAnsi" w:cstheme="minorHAnsi"/>
          <w:b/>
          <w:bCs/>
        </w:rPr>
        <w:t xml:space="preserve">O7: </w:t>
      </w:r>
      <w:r w:rsidRPr="006A607B">
        <w:rPr>
          <w:rFonts w:asciiTheme="minorHAnsi" w:hAnsiTheme="minorHAnsi" w:cstheme="minorHAnsi"/>
        </w:rPr>
        <w:t>Sustain and enhance European cooperation and leadership in climate sciences</w:t>
      </w:r>
      <w:r w:rsidRPr="006A607B">
        <w:rPr>
          <w:rFonts w:asciiTheme="minorHAnsi" w:hAnsiTheme="minorHAnsi" w:cstheme="minorHAnsi"/>
          <w:i/>
          <w:iCs/>
        </w:rPr>
        <w:t xml:space="preserve"> </w:t>
      </w:r>
    </w:p>
    <w:p w14:paraId="263EC837" w14:textId="77777777" w:rsidR="00243798" w:rsidRPr="006A607B" w:rsidRDefault="00243798" w:rsidP="00243798">
      <w:pPr>
        <w:jc w:val="both"/>
        <w:rPr>
          <w:rFonts w:cstheme="minorHAnsi"/>
          <w:b/>
          <w:sz w:val="24"/>
          <w:szCs w:val="24"/>
        </w:rPr>
      </w:pPr>
      <w:r w:rsidRPr="006A607B">
        <w:rPr>
          <w:rFonts w:cstheme="minorHAnsi"/>
          <w:b/>
          <w:sz w:val="24"/>
          <w:szCs w:val="24"/>
        </w:rPr>
        <w:t>Main duties of the post</w:t>
      </w:r>
    </w:p>
    <w:p w14:paraId="2907EB81" w14:textId="4B51FA4F" w:rsidR="00BD0B16" w:rsidRPr="006A607B" w:rsidRDefault="00243798" w:rsidP="001E6836">
      <w:pPr>
        <w:jc w:val="both"/>
        <w:rPr>
          <w:rFonts w:cstheme="minorHAnsi"/>
          <w:sz w:val="24"/>
          <w:szCs w:val="24"/>
        </w:rPr>
      </w:pPr>
      <w:r w:rsidRPr="006A607B">
        <w:rPr>
          <w:rFonts w:cstheme="minorHAnsi"/>
          <w:sz w:val="24"/>
          <w:szCs w:val="24"/>
        </w:rPr>
        <w:t>The post-holder will contribute to</w:t>
      </w:r>
      <w:r w:rsidR="00527A92" w:rsidRPr="006A607B">
        <w:rPr>
          <w:rFonts w:cstheme="minorHAnsi"/>
          <w:sz w:val="24"/>
          <w:szCs w:val="24"/>
        </w:rPr>
        <w:t xml:space="preserve"> the analysis of climate model experiments</w:t>
      </w:r>
      <w:r w:rsidRPr="006A607B">
        <w:rPr>
          <w:rFonts w:cstheme="minorHAnsi"/>
          <w:sz w:val="24"/>
          <w:szCs w:val="24"/>
        </w:rPr>
        <w:t xml:space="preserve"> </w:t>
      </w:r>
      <w:r w:rsidR="00527A92" w:rsidRPr="006A607B">
        <w:rPr>
          <w:rFonts w:cstheme="minorHAnsi"/>
          <w:sz w:val="24"/>
          <w:szCs w:val="24"/>
        </w:rPr>
        <w:t>developed and</w:t>
      </w:r>
      <w:r w:rsidRPr="006A607B">
        <w:rPr>
          <w:rFonts w:cstheme="minorHAnsi"/>
          <w:sz w:val="24"/>
          <w:szCs w:val="24"/>
        </w:rPr>
        <w:t xml:space="preserve"> </w:t>
      </w:r>
      <w:r w:rsidR="00A83999" w:rsidRPr="006A607B">
        <w:rPr>
          <w:rFonts w:cstheme="minorHAnsi"/>
          <w:sz w:val="24"/>
          <w:szCs w:val="24"/>
        </w:rPr>
        <w:t>run</w:t>
      </w:r>
      <w:r w:rsidRPr="006A607B">
        <w:rPr>
          <w:rFonts w:cstheme="minorHAnsi"/>
          <w:sz w:val="24"/>
          <w:szCs w:val="24"/>
        </w:rPr>
        <w:t xml:space="preserve"> </w:t>
      </w:r>
      <w:r w:rsidR="00527A92" w:rsidRPr="006A607B">
        <w:rPr>
          <w:rFonts w:cstheme="minorHAnsi"/>
          <w:sz w:val="24"/>
          <w:szCs w:val="24"/>
        </w:rPr>
        <w:t xml:space="preserve">within </w:t>
      </w:r>
      <w:r w:rsidRPr="006A607B">
        <w:rPr>
          <w:rFonts w:cstheme="minorHAnsi"/>
          <w:sz w:val="24"/>
          <w:szCs w:val="24"/>
        </w:rPr>
        <w:t>the newly funded EU Horizon Europe EERIE</w:t>
      </w:r>
      <w:r w:rsidR="004063B8" w:rsidRPr="006A607B">
        <w:rPr>
          <w:rFonts w:cstheme="minorHAnsi"/>
          <w:sz w:val="24"/>
          <w:szCs w:val="24"/>
        </w:rPr>
        <w:t xml:space="preserve"> (UK partners funded by UKRI)</w:t>
      </w:r>
      <w:r w:rsidRPr="006A607B">
        <w:rPr>
          <w:rFonts w:cstheme="minorHAnsi"/>
          <w:sz w:val="24"/>
          <w:szCs w:val="24"/>
        </w:rPr>
        <w:t xml:space="preserve">, of which Vidale and Roberts </w:t>
      </w:r>
      <w:r w:rsidR="00A83999" w:rsidRPr="006A607B">
        <w:rPr>
          <w:rFonts w:cstheme="minorHAnsi"/>
          <w:sz w:val="24"/>
          <w:szCs w:val="24"/>
        </w:rPr>
        <w:t>were coordinators during grant preparation, all the way to award (post-award coordinator is Prof. T. Jung, AWI, Germany)</w:t>
      </w:r>
      <w:r w:rsidRPr="006A607B">
        <w:rPr>
          <w:rFonts w:cstheme="minorHAnsi"/>
          <w:sz w:val="24"/>
          <w:szCs w:val="24"/>
        </w:rPr>
        <w:t xml:space="preserve">, as in the previous project, PRIMAVERA. </w:t>
      </w:r>
    </w:p>
    <w:p w14:paraId="5FA32025" w14:textId="01C621B6" w:rsidR="00CD5564" w:rsidRPr="006A607B" w:rsidRDefault="00C24DC2" w:rsidP="001E6836">
      <w:pPr>
        <w:jc w:val="both"/>
        <w:rPr>
          <w:rFonts w:cstheme="minorHAnsi"/>
          <w:sz w:val="24"/>
          <w:szCs w:val="24"/>
        </w:rPr>
      </w:pPr>
      <w:r w:rsidRPr="006A607B">
        <w:rPr>
          <w:rFonts w:cstheme="minorHAnsi"/>
          <w:sz w:val="24"/>
          <w:szCs w:val="24"/>
        </w:rPr>
        <w:t xml:space="preserve">The focus of the </w:t>
      </w:r>
      <w:r w:rsidR="003270E7" w:rsidRPr="006A607B">
        <w:rPr>
          <w:rFonts w:cstheme="minorHAnsi"/>
          <w:sz w:val="24"/>
          <w:szCs w:val="24"/>
        </w:rPr>
        <w:t xml:space="preserve">post holder’s </w:t>
      </w:r>
      <w:r w:rsidRPr="006A607B">
        <w:rPr>
          <w:rFonts w:cstheme="minorHAnsi"/>
          <w:sz w:val="24"/>
          <w:szCs w:val="24"/>
        </w:rPr>
        <w:t>research will be on air-sea interactions</w:t>
      </w:r>
      <w:r w:rsidR="001E6836" w:rsidRPr="006A607B">
        <w:rPr>
          <w:rFonts w:cstheme="minorHAnsi"/>
          <w:sz w:val="24"/>
          <w:szCs w:val="24"/>
        </w:rPr>
        <w:t xml:space="preserve"> at the mesoscale. </w:t>
      </w:r>
      <w:r w:rsidR="00363E72" w:rsidRPr="006A607B">
        <w:rPr>
          <w:rFonts w:cstheme="minorHAnsi"/>
          <w:sz w:val="24"/>
          <w:szCs w:val="24"/>
        </w:rPr>
        <w:t xml:space="preserve">More specifically, the post-holder will work </w:t>
      </w:r>
      <w:r w:rsidR="00CD5564" w:rsidRPr="006A607B">
        <w:rPr>
          <w:rFonts w:cstheme="minorHAnsi"/>
        </w:rPr>
        <w:t>i</w:t>
      </w:r>
      <w:r w:rsidR="00CD5564" w:rsidRPr="006A607B">
        <w:rPr>
          <w:rFonts w:cstheme="minorHAnsi"/>
          <w:sz w:val="24"/>
          <w:szCs w:val="24"/>
        </w:rPr>
        <w:t xml:space="preserve">n a team that will investigate the role and upscale effect of the ocean mesoscale on the atmospheric mean state, weather and climate variability. We will compare eddy-rich ESMs to a hierarchy of existing simulations including HighResMIP models and CMIP6. </w:t>
      </w:r>
      <w:r w:rsidR="00650E0D" w:rsidRPr="006A607B">
        <w:rPr>
          <w:rFonts w:cstheme="minorHAnsi"/>
        </w:rPr>
        <w:t>I</w:t>
      </w:r>
      <w:r w:rsidR="00CD5564" w:rsidRPr="006A607B">
        <w:rPr>
          <w:rFonts w:cstheme="minorHAnsi"/>
          <w:sz w:val="24"/>
          <w:szCs w:val="24"/>
        </w:rPr>
        <w:t xml:space="preserve">dealised experiments </w:t>
      </w:r>
      <w:r w:rsidR="00650E0D" w:rsidRPr="006A607B">
        <w:rPr>
          <w:rFonts w:cstheme="minorHAnsi"/>
        </w:rPr>
        <w:t>in a dedicated EERIE work package</w:t>
      </w:r>
      <w:r w:rsidR="00CD5564" w:rsidRPr="006A607B">
        <w:rPr>
          <w:rFonts w:cstheme="minorHAnsi"/>
          <w:sz w:val="24"/>
          <w:szCs w:val="24"/>
        </w:rPr>
        <w:t xml:space="preserve"> </w:t>
      </w:r>
      <w:r w:rsidR="00CD5564" w:rsidRPr="006A607B">
        <w:rPr>
          <w:rFonts w:cstheme="minorHAnsi"/>
          <w:sz w:val="24"/>
          <w:szCs w:val="24"/>
        </w:rPr>
        <w:lastRenderedPageBreak/>
        <w:t>make it possible to isolate the impact of the ocean mesoscale on the atmosphere mean state and variability, while suppressing the feedback of the atmosphere on the ocean and also preventing a drift of the ocean mean state.</w:t>
      </w:r>
    </w:p>
    <w:p w14:paraId="60E87AE4" w14:textId="1C5E115D" w:rsidR="00363E72" w:rsidRPr="006A607B" w:rsidRDefault="00CD5564" w:rsidP="00CD5564">
      <w:pPr>
        <w:pStyle w:val="NormalWeb"/>
        <w:jc w:val="both"/>
        <w:rPr>
          <w:rFonts w:asciiTheme="minorHAnsi" w:hAnsiTheme="minorHAnsi" w:cstheme="minorHAnsi"/>
          <w:b/>
          <w:bCs/>
        </w:rPr>
      </w:pPr>
      <w:r w:rsidRPr="006A607B">
        <w:rPr>
          <w:rFonts w:asciiTheme="minorHAnsi" w:hAnsiTheme="minorHAnsi" w:cstheme="minorHAnsi"/>
        </w:rPr>
        <w:t>The post holder will be responsible for a specific EERIE task:</w:t>
      </w:r>
      <w:r w:rsidRPr="006A607B">
        <w:rPr>
          <w:rFonts w:asciiTheme="minorHAnsi" w:hAnsiTheme="minorHAnsi" w:cstheme="minorHAnsi"/>
          <w:b/>
          <w:bCs/>
        </w:rPr>
        <w:t xml:space="preserve"> “</w:t>
      </w:r>
      <w:r w:rsidR="00363E72" w:rsidRPr="006A607B">
        <w:rPr>
          <w:rFonts w:asciiTheme="minorHAnsi" w:hAnsiTheme="minorHAnsi" w:cstheme="minorHAnsi"/>
          <w:b/>
          <w:bCs/>
        </w:rPr>
        <w:t>Emergent mechanisms linking the ocean mesoscale and atmospheric variability</w:t>
      </w:r>
      <w:r w:rsidRPr="006A607B">
        <w:rPr>
          <w:rFonts w:asciiTheme="minorHAnsi" w:hAnsiTheme="minorHAnsi" w:cstheme="minorHAnsi"/>
          <w:b/>
          <w:bCs/>
        </w:rPr>
        <w:t>”</w:t>
      </w:r>
      <w:r w:rsidRPr="006A607B">
        <w:rPr>
          <w:rFonts w:asciiTheme="minorHAnsi" w:hAnsiTheme="minorHAnsi" w:cstheme="minorHAnsi"/>
        </w:rPr>
        <w:t xml:space="preserve">, which </w:t>
      </w:r>
      <w:r w:rsidR="00363E72" w:rsidRPr="006A607B">
        <w:rPr>
          <w:rFonts w:asciiTheme="minorHAnsi" w:hAnsiTheme="minorHAnsi" w:cstheme="minorHAnsi"/>
        </w:rPr>
        <w:t xml:space="preserve">will propose new pathways connecting the ocean surface to the deep troposphere (above the BL). The role of atmospheric weather systems and mesoscale air-sea-ice interactions on the Southern Annular Mode (SAM, which may be time dependent as sea ice retreats) will be investigated. The role of eddies on climate persistence (longer than 12 months) will also be investigated. </w:t>
      </w:r>
    </w:p>
    <w:p w14:paraId="350EE480" w14:textId="77777777" w:rsidR="00A153AD" w:rsidRPr="006A607B" w:rsidRDefault="00A153AD" w:rsidP="00A153AD">
      <w:pPr>
        <w:jc w:val="both"/>
        <w:rPr>
          <w:rFonts w:cstheme="minorHAnsi"/>
          <w:sz w:val="24"/>
          <w:szCs w:val="24"/>
        </w:rPr>
      </w:pPr>
      <w:r w:rsidRPr="006A607B">
        <w:rPr>
          <w:rFonts w:cstheme="minorHAnsi"/>
          <w:sz w:val="24"/>
          <w:szCs w:val="24"/>
        </w:rPr>
        <w:t>The post-holder will also be responsible for the analysis of EERIE mainstream and sensitivity experiments and process-based analyses, using tools such as feature tracking (TRACK, Hodges 2007, Hodges et al. 2017) and diagnostics contained in ESMValTool (Eyring) and the Met Office Auto-Assess suite, as well as metrics developed as part of the PRIMAVERA project. It is expected that these investigations will results in high-impact peer-reviewed publications.</w:t>
      </w:r>
    </w:p>
    <w:p w14:paraId="36BDF9A3" w14:textId="03E8B117" w:rsidR="005E1E41" w:rsidRPr="006A607B" w:rsidRDefault="00243798" w:rsidP="00243798">
      <w:pPr>
        <w:jc w:val="both"/>
        <w:rPr>
          <w:rFonts w:cstheme="minorHAnsi"/>
          <w:sz w:val="24"/>
          <w:szCs w:val="24"/>
        </w:rPr>
      </w:pPr>
      <w:r w:rsidRPr="006A607B">
        <w:rPr>
          <w:rFonts w:cstheme="minorHAnsi"/>
          <w:sz w:val="24"/>
          <w:szCs w:val="24"/>
        </w:rPr>
        <w:t xml:space="preserve">Further, the post-holder will </w:t>
      </w:r>
      <w:r w:rsidR="00710D56" w:rsidRPr="006A607B">
        <w:rPr>
          <w:rFonts w:cstheme="minorHAnsi"/>
          <w:sz w:val="24"/>
          <w:szCs w:val="24"/>
        </w:rPr>
        <w:t xml:space="preserve">engage in collaborations </w:t>
      </w:r>
      <w:r w:rsidR="004740C6" w:rsidRPr="006A607B">
        <w:rPr>
          <w:rFonts w:cstheme="minorHAnsi"/>
          <w:sz w:val="24"/>
          <w:szCs w:val="24"/>
        </w:rPr>
        <w:t xml:space="preserve">that </w:t>
      </w:r>
      <w:r w:rsidR="005E1E41" w:rsidRPr="006A607B">
        <w:rPr>
          <w:rFonts w:cstheme="minorHAnsi"/>
          <w:sz w:val="24"/>
          <w:szCs w:val="24"/>
        </w:rPr>
        <w:t>analys</w:t>
      </w:r>
      <w:r w:rsidR="004740C6" w:rsidRPr="006A607B">
        <w:rPr>
          <w:rFonts w:cstheme="minorHAnsi"/>
          <w:sz w:val="24"/>
          <w:szCs w:val="24"/>
        </w:rPr>
        <w:t>e</w:t>
      </w:r>
      <w:r w:rsidRPr="006A607B">
        <w:rPr>
          <w:rFonts w:cstheme="minorHAnsi"/>
          <w:sz w:val="24"/>
          <w:szCs w:val="24"/>
        </w:rPr>
        <w:t xml:space="preserve"> </w:t>
      </w:r>
      <w:r w:rsidR="00BA2831" w:rsidRPr="006A607B">
        <w:rPr>
          <w:rFonts w:cstheme="minorHAnsi"/>
          <w:sz w:val="24"/>
          <w:szCs w:val="24"/>
        </w:rPr>
        <w:t>the EERIE</w:t>
      </w:r>
      <w:r w:rsidRPr="006A607B">
        <w:rPr>
          <w:rFonts w:cstheme="minorHAnsi"/>
          <w:sz w:val="24"/>
          <w:szCs w:val="24"/>
        </w:rPr>
        <w:t xml:space="preserve"> hierarchy of high-resolution global climate models, with the aim of </w:t>
      </w:r>
      <w:r w:rsidR="00710D56" w:rsidRPr="006A607B">
        <w:rPr>
          <w:rFonts w:cstheme="minorHAnsi"/>
          <w:sz w:val="24"/>
          <w:szCs w:val="24"/>
        </w:rPr>
        <w:t>linking the research to the more general topic of</w:t>
      </w:r>
      <w:r w:rsidR="005E1E41" w:rsidRPr="006A607B">
        <w:rPr>
          <w:rFonts w:cstheme="minorHAnsi"/>
          <w:sz w:val="24"/>
          <w:szCs w:val="24"/>
        </w:rPr>
        <w:t xml:space="preserve"> emerging </w:t>
      </w:r>
      <w:r w:rsidR="00710D56" w:rsidRPr="006A607B">
        <w:rPr>
          <w:rFonts w:cstheme="minorHAnsi"/>
          <w:sz w:val="24"/>
          <w:szCs w:val="24"/>
        </w:rPr>
        <w:t xml:space="preserve">weather and climate </w:t>
      </w:r>
      <w:r w:rsidR="005E1E41" w:rsidRPr="006A607B">
        <w:rPr>
          <w:rFonts w:cstheme="minorHAnsi"/>
          <w:sz w:val="24"/>
          <w:szCs w:val="24"/>
        </w:rPr>
        <w:t>processes</w:t>
      </w:r>
      <w:r w:rsidR="00BA2831" w:rsidRPr="006A607B">
        <w:rPr>
          <w:rFonts w:cstheme="minorHAnsi"/>
          <w:sz w:val="24"/>
          <w:szCs w:val="24"/>
        </w:rPr>
        <w:t>.</w:t>
      </w:r>
      <w:r w:rsidR="005E1E41" w:rsidRPr="006A607B">
        <w:rPr>
          <w:rFonts w:cstheme="minorHAnsi"/>
          <w:sz w:val="24"/>
          <w:szCs w:val="24"/>
        </w:rPr>
        <w:t xml:space="preserve"> EERIE’s coupled</w:t>
      </w:r>
      <w:r w:rsidRPr="006A607B">
        <w:rPr>
          <w:rFonts w:cstheme="minorHAnsi"/>
          <w:sz w:val="24"/>
          <w:szCs w:val="24"/>
        </w:rPr>
        <w:t xml:space="preserve"> atmospheric GCM</w:t>
      </w:r>
      <w:r w:rsidR="005E1E41" w:rsidRPr="006A607B">
        <w:rPr>
          <w:rFonts w:cstheme="minorHAnsi"/>
          <w:sz w:val="24"/>
          <w:szCs w:val="24"/>
        </w:rPr>
        <w:t>s,</w:t>
      </w:r>
      <w:r w:rsidRPr="006A607B">
        <w:rPr>
          <w:rFonts w:cstheme="minorHAnsi"/>
          <w:sz w:val="24"/>
          <w:szCs w:val="24"/>
        </w:rPr>
        <w:t xml:space="preserve"> </w:t>
      </w:r>
      <w:r w:rsidR="00BA2831" w:rsidRPr="006A607B">
        <w:rPr>
          <w:rFonts w:cstheme="minorHAnsi"/>
          <w:sz w:val="24"/>
          <w:szCs w:val="24"/>
        </w:rPr>
        <w:t>utilise</w:t>
      </w:r>
      <w:r w:rsidRPr="006A607B">
        <w:rPr>
          <w:rFonts w:cstheme="minorHAnsi"/>
          <w:sz w:val="24"/>
          <w:szCs w:val="24"/>
        </w:rPr>
        <w:t xml:space="preserve"> a horizontal resolution of ~</w:t>
      </w:r>
      <w:r w:rsidR="005E1E41" w:rsidRPr="006A607B">
        <w:rPr>
          <w:rFonts w:cstheme="minorHAnsi"/>
          <w:sz w:val="24"/>
          <w:szCs w:val="24"/>
        </w:rPr>
        <w:t>10</w:t>
      </w:r>
      <w:r w:rsidRPr="006A607B">
        <w:rPr>
          <w:rFonts w:cstheme="minorHAnsi"/>
          <w:sz w:val="24"/>
          <w:szCs w:val="24"/>
        </w:rPr>
        <w:t xml:space="preserve">km, thus beginning to resolve convective systems in the so-called atmospheric “Grey Zone”. </w:t>
      </w:r>
      <w:r w:rsidR="00610B74" w:rsidRPr="006A607B">
        <w:rPr>
          <w:rFonts w:cstheme="minorHAnsi"/>
          <w:sz w:val="24"/>
          <w:szCs w:val="24"/>
        </w:rPr>
        <w:t>The UK EERIE research team has</w:t>
      </w:r>
      <w:r w:rsidRPr="006A607B">
        <w:rPr>
          <w:rFonts w:cstheme="minorHAnsi"/>
          <w:sz w:val="24"/>
          <w:szCs w:val="24"/>
        </w:rPr>
        <w:t xml:space="preserve"> already developed a 10km AGCM, standalone as well as coupled to 1/12</w:t>
      </w:r>
      <w:r w:rsidRPr="006A607B">
        <w:rPr>
          <w:rFonts w:cstheme="minorHAnsi"/>
          <w:sz w:val="24"/>
          <w:szCs w:val="24"/>
          <w:vertAlign w:val="superscript"/>
        </w:rPr>
        <w:t>o</w:t>
      </w:r>
      <w:r w:rsidRPr="006A607B">
        <w:rPr>
          <w:rFonts w:cstheme="minorHAnsi"/>
          <w:sz w:val="24"/>
          <w:szCs w:val="24"/>
        </w:rPr>
        <w:t xml:space="preserve"> NEMO, and possess all necessary experience and tools for </w:t>
      </w:r>
      <w:r w:rsidR="00610B74" w:rsidRPr="006A607B">
        <w:rPr>
          <w:rFonts w:cstheme="minorHAnsi"/>
          <w:sz w:val="24"/>
          <w:szCs w:val="24"/>
        </w:rPr>
        <w:t>completing EERIE experiments.</w:t>
      </w:r>
      <w:r w:rsidRPr="006A607B">
        <w:rPr>
          <w:rFonts w:cstheme="minorHAnsi"/>
          <w:sz w:val="24"/>
          <w:szCs w:val="24"/>
        </w:rPr>
        <w:t xml:space="preserve"> </w:t>
      </w:r>
    </w:p>
    <w:p w14:paraId="5193A286" w14:textId="0987EE62" w:rsidR="00243798" w:rsidRPr="006A607B" w:rsidRDefault="00243798" w:rsidP="00243798">
      <w:pPr>
        <w:jc w:val="both"/>
        <w:rPr>
          <w:rFonts w:cstheme="minorHAnsi"/>
          <w:sz w:val="24"/>
          <w:szCs w:val="24"/>
        </w:rPr>
      </w:pPr>
      <w:r w:rsidRPr="006A607B">
        <w:rPr>
          <w:rFonts w:cstheme="minorHAnsi"/>
          <w:sz w:val="24"/>
          <w:szCs w:val="24"/>
        </w:rPr>
        <w:t>The</w:t>
      </w:r>
      <w:r w:rsidR="005E1E41" w:rsidRPr="006A607B">
        <w:rPr>
          <w:rFonts w:cstheme="minorHAnsi"/>
          <w:sz w:val="24"/>
          <w:szCs w:val="24"/>
        </w:rPr>
        <w:t xml:space="preserve"> broader</w:t>
      </w:r>
      <w:r w:rsidRPr="006A607B">
        <w:rPr>
          <w:rFonts w:cstheme="minorHAnsi"/>
          <w:sz w:val="24"/>
          <w:szCs w:val="24"/>
        </w:rPr>
        <w:t xml:space="preserve"> scientific </w:t>
      </w:r>
      <w:r w:rsidR="00A153AD" w:rsidRPr="006A607B">
        <w:rPr>
          <w:rFonts w:cstheme="minorHAnsi"/>
          <w:sz w:val="24"/>
          <w:szCs w:val="24"/>
        </w:rPr>
        <w:t xml:space="preserve">context, and the </w:t>
      </w:r>
      <w:r w:rsidRPr="006A607B">
        <w:rPr>
          <w:rFonts w:cstheme="minorHAnsi"/>
          <w:sz w:val="24"/>
          <w:szCs w:val="24"/>
        </w:rPr>
        <w:t>questions to be tackled with th</w:t>
      </w:r>
      <w:r w:rsidR="00A153AD" w:rsidRPr="006A607B">
        <w:rPr>
          <w:rFonts w:cstheme="minorHAnsi"/>
          <w:sz w:val="24"/>
          <w:szCs w:val="24"/>
        </w:rPr>
        <w:t>ese</w:t>
      </w:r>
      <w:r w:rsidRPr="006A607B">
        <w:rPr>
          <w:rFonts w:cstheme="minorHAnsi"/>
          <w:sz w:val="24"/>
          <w:szCs w:val="24"/>
        </w:rPr>
        <w:t xml:space="preserve"> new</w:t>
      </w:r>
      <w:r w:rsidR="00A153AD" w:rsidRPr="006A607B">
        <w:rPr>
          <w:rFonts w:cstheme="minorHAnsi"/>
          <w:sz w:val="24"/>
          <w:szCs w:val="24"/>
        </w:rPr>
        <w:t xml:space="preserve"> datasets and</w:t>
      </w:r>
      <w:r w:rsidRPr="006A607B">
        <w:rPr>
          <w:rFonts w:cstheme="minorHAnsi"/>
          <w:sz w:val="24"/>
          <w:szCs w:val="24"/>
        </w:rPr>
        <w:t xml:space="preserve"> tool </w:t>
      </w:r>
      <w:r w:rsidR="005E1E41" w:rsidRPr="006A607B">
        <w:rPr>
          <w:rFonts w:cstheme="minorHAnsi"/>
          <w:sz w:val="24"/>
          <w:szCs w:val="24"/>
        </w:rPr>
        <w:t xml:space="preserve">are </w:t>
      </w:r>
      <w:r w:rsidRPr="006A607B">
        <w:rPr>
          <w:rFonts w:cstheme="minorHAnsi"/>
          <w:sz w:val="24"/>
          <w:szCs w:val="24"/>
        </w:rPr>
        <w:t xml:space="preserve">discussed </w:t>
      </w:r>
      <w:r w:rsidR="005E1E41" w:rsidRPr="006A607B">
        <w:rPr>
          <w:rFonts w:cstheme="minorHAnsi"/>
          <w:sz w:val="24"/>
          <w:szCs w:val="24"/>
        </w:rPr>
        <w:t>below,</w:t>
      </w:r>
      <w:r w:rsidRPr="006A607B">
        <w:rPr>
          <w:rFonts w:cstheme="minorHAnsi"/>
          <w:sz w:val="24"/>
          <w:szCs w:val="24"/>
        </w:rPr>
        <w:t xml:space="preserve"> in the </w:t>
      </w:r>
      <w:r w:rsidRPr="006A607B">
        <w:rPr>
          <w:rFonts w:cstheme="minorHAnsi"/>
          <w:i/>
          <w:iCs/>
          <w:sz w:val="24"/>
          <w:szCs w:val="24"/>
        </w:rPr>
        <w:t>Introduction to the N</w:t>
      </w:r>
      <w:r w:rsidRPr="006A607B">
        <w:rPr>
          <w:rFonts w:cstheme="minorHAnsi"/>
          <w:i/>
          <w:sz w:val="24"/>
          <w:szCs w:val="24"/>
        </w:rPr>
        <w:t>CAS HRCM programme</w:t>
      </w:r>
      <w:r w:rsidRPr="006A607B">
        <w:rPr>
          <w:rFonts w:cstheme="minorHAnsi"/>
          <w:sz w:val="24"/>
          <w:szCs w:val="24"/>
        </w:rPr>
        <w:t>.</w:t>
      </w:r>
    </w:p>
    <w:p w14:paraId="38DF3A44" w14:textId="77777777" w:rsidR="0015562B" w:rsidRPr="006A607B" w:rsidRDefault="0015562B" w:rsidP="0008605A">
      <w:pPr>
        <w:spacing w:after="120"/>
        <w:jc w:val="both"/>
        <w:rPr>
          <w:rFonts w:cstheme="minorHAnsi"/>
        </w:rPr>
      </w:pPr>
    </w:p>
    <w:p w14:paraId="7400CF3B" w14:textId="77777777" w:rsidR="00243798" w:rsidRPr="006A607B" w:rsidRDefault="00243798">
      <w:pPr>
        <w:rPr>
          <w:rFonts w:eastAsiaTheme="majorEastAsia" w:cstheme="minorHAnsi"/>
          <w:color w:val="2E74B5" w:themeColor="accent1" w:themeShade="BF"/>
          <w:sz w:val="24"/>
          <w:szCs w:val="24"/>
        </w:rPr>
      </w:pPr>
      <w:r w:rsidRPr="006A607B">
        <w:rPr>
          <w:rFonts w:cstheme="minorHAnsi"/>
          <w:sz w:val="24"/>
          <w:szCs w:val="24"/>
        </w:rPr>
        <w:br w:type="page"/>
      </w:r>
    </w:p>
    <w:p w14:paraId="176C452E" w14:textId="5336AFBD" w:rsidR="0015562B" w:rsidRPr="006A607B" w:rsidRDefault="0015562B" w:rsidP="00D831AD">
      <w:pPr>
        <w:pStyle w:val="Heading2"/>
        <w:rPr>
          <w:rFonts w:asciiTheme="minorHAnsi" w:hAnsiTheme="minorHAnsi" w:cstheme="minorHAnsi"/>
          <w:sz w:val="24"/>
          <w:szCs w:val="24"/>
        </w:rPr>
      </w:pPr>
      <w:r w:rsidRPr="006A607B">
        <w:rPr>
          <w:rFonts w:asciiTheme="minorHAnsi" w:hAnsiTheme="minorHAnsi" w:cstheme="minorHAnsi"/>
          <w:sz w:val="24"/>
          <w:szCs w:val="24"/>
        </w:rPr>
        <w:lastRenderedPageBreak/>
        <w:t>Background on the global High Resolution Climate Modelling (HRCM) research programme.</w:t>
      </w:r>
    </w:p>
    <w:p w14:paraId="54143BD3" w14:textId="66CB1187" w:rsidR="0008605A" w:rsidRPr="006A607B" w:rsidRDefault="0008605A" w:rsidP="0008605A">
      <w:pPr>
        <w:spacing w:after="120"/>
        <w:jc w:val="both"/>
        <w:rPr>
          <w:rFonts w:cstheme="minorHAnsi"/>
        </w:rPr>
      </w:pPr>
      <w:r w:rsidRPr="006A607B">
        <w:rPr>
          <w:rFonts w:cstheme="minorHAnsi"/>
        </w:rPr>
        <w:t xml:space="preserve">HRCM is internationally regarded as a leader in </w:t>
      </w:r>
      <w:r w:rsidRPr="006A607B">
        <w:rPr>
          <w:rFonts w:cstheme="minorHAnsi"/>
          <w:u w:val="single"/>
        </w:rPr>
        <w:t>global</w:t>
      </w:r>
      <w:r w:rsidRPr="006A607B">
        <w:rPr>
          <w:rFonts w:cstheme="minorHAnsi"/>
        </w:rPr>
        <w:t xml:space="preserve"> high-resolution climate modelling. By necessity we have a relatively narrow focus, because of personnel resources, technically challenging deliverables, and a comparatively expensive model (HadGEM3). Even so, HRCM has delivered internationally competitive i) “Frontiers” (development) and ii) CMIP-mainstream (e.g. CMIP6-HighResMIP) high resolution, atmosphere-only and coupled simulations, in ensemble mode. HRCM also leads a) international collaborations; b) high impact publications, as well as c) the international community (e.g. HighResMIP and currently HighResMIP2). As part of this international projection, HRCM also maintains strong and long-term collaborations with other research groups in our own institutions, for instance with the seasonal group at the Met Office, who tend to use the same resolution configurations, with K-scale and with the JWCRP CoMorph project.</w:t>
      </w:r>
    </w:p>
    <w:p w14:paraId="2747FB93" w14:textId="77777777" w:rsidR="0008605A" w:rsidRPr="006A607B" w:rsidRDefault="0008605A" w:rsidP="0008605A">
      <w:pPr>
        <w:pStyle w:val="Heading2"/>
        <w:rPr>
          <w:rFonts w:asciiTheme="minorHAnsi" w:hAnsiTheme="minorHAnsi" w:cstheme="minorHAnsi"/>
        </w:rPr>
      </w:pPr>
      <w:r w:rsidRPr="006A607B">
        <w:rPr>
          <w:rFonts w:asciiTheme="minorHAnsi" w:hAnsiTheme="minorHAnsi" w:cstheme="minorHAnsi"/>
        </w:rPr>
        <w:t>HRCM pioneering climate system science: a few milestones</w:t>
      </w:r>
    </w:p>
    <w:p w14:paraId="0F8AFBCA" w14:textId="77777777" w:rsidR="0008605A" w:rsidRPr="006A607B" w:rsidRDefault="0008605A" w:rsidP="0008605A">
      <w:pPr>
        <w:spacing w:after="80"/>
        <w:jc w:val="both"/>
        <w:rPr>
          <w:rFonts w:cstheme="minorHAnsi"/>
        </w:rPr>
      </w:pPr>
      <w:r w:rsidRPr="006A607B">
        <w:rPr>
          <w:rFonts w:cstheme="minorHAnsi"/>
          <w:u w:val="single"/>
        </w:rPr>
        <w:t>In 2006</w:t>
      </w:r>
      <w:r w:rsidRPr="006A607B">
        <w:rPr>
          <w:rFonts w:cstheme="minorHAnsi"/>
        </w:rPr>
        <w:t xml:space="preserve"> the UK-Japan Climate Collaboration developed an N216 (60km) climate model on the Earth Simulator, which guided the configuration of GloSea a few years later, as well as investigating coupled simulations with a sub-1˚ ocean model. UJCC was rebranded as HRCM after our return to the UK in 2008;</w:t>
      </w:r>
    </w:p>
    <w:p w14:paraId="61EA2F80" w14:textId="77777777" w:rsidR="0008605A" w:rsidRPr="006A607B" w:rsidRDefault="0008605A" w:rsidP="0008605A">
      <w:pPr>
        <w:spacing w:after="80"/>
        <w:jc w:val="both"/>
        <w:rPr>
          <w:rFonts w:cstheme="minorHAnsi"/>
        </w:rPr>
      </w:pPr>
      <w:r w:rsidRPr="006A607B">
        <w:rPr>
          <w:rFonts w:cstheme="minorHAnsi"/>
          <w:u w:val="single"/>
        </w:rPr>
        <w:t>In 2012</w:t>
      </w:r>
      <w:r w:rsidRPr="006A607B">
        <w:rPr>
          <w:rFonts w:cstheme="minorHAnsi"/>
        </w:rPr>
        <w:t xml:space="preserve"> HRCM were first to run an ensemble of N512 (25km) climate simulations (PRACE-UPSCALE), having won UPSCALE, a landmark PRACE award, and these simulations have been used to participate in the CLIVAR Hurricane Working Group experiment, as well as exploited by a wide variety of groups in the Met Office and NERC. UPSCALE is still generating publications in 2022, 10 years after the experiment was completed; </w:t>
      </w:r>
    </w:p>
    <w:p w14:paraId="702D2766" w14:textId="77777777" w:rsidR="0008605A" w:rsidRPr="006A607B" w:rsidRDefault="0008605A" w:rsidP="0008605A">
      <w:pPr>
        <w:spacing w:after="80"/>
        <w:jc w:val="both"/>
        <w:rPr>
          <w:rFonts w:cstheme="minorHAnsi"/>
        </w:rPr>
      </w:pPr>
      <w:r w:rsidRPr="006A607B">
        <w:rPr>
          <w:rFonts w:cstheme="minorHAnsi"/>
          <w:u w:val="single"/>
        </w:rPr>
        <w:t>In 2014</w:t>
      </w:r>
      <w:r w:rsidRPr="006A607B">
        <w:rPr>
          <w:rFonts w:cstheme="minorHAnsi"/>
        </w:rPr>
        <w:t>, in recognition of HRCM expertise, Roberts and Vidale were chosen to lead the writing of EU Horizon 2020 PRIMAVERA, which was successful, and for the next four years led ~100 scientists across 19 institutions;</w:t>
      </w:r>
    </w:p>
    <w:p w14:paraId="0F4D7576" w14:textId="77777777" w:rsidR="0008605A" w:rsidRPr="006A607B" w:rsidRDefault="0008605A" w:rsidP="0008605A">
      <w:pPr>
        <w:spacing w:after="80"/>
        <w:jc w:val="both"/>
        <w:rPr>
          <w:rFonts w:cstheme="minorHAnsi"/>
        </w:rPr>
      </w:pPr>
      <w:r w:rsidRPr="006A607B">
        <w:rPr>
          <w:rFonts w:cstheme="minorHAnsi"/>
          <w:u w:val="single"/>
        </w:rPr>
        <w:t>In 2017</w:t>
      </w:r>
      <w:r w:rsidRPr="006A607B">
        <w:rPr>
          <w:rFonts w:cstheme="minorHAnsi"/>
        </w:rPr>
        <w:t xml:space="preserve"> HRCM developed N1280 (10km globally) configuration of HadGEM3-GA7.1 for PRIMAVERA (Frontiers Simulations), which hints at improved NAO performance in NWP and seasonal prediction, ascribed to eddy-mean flow interactions. We also developed the coupled 1/12˚ model with the ocean group, which is now being taken up by coupled NWP. Coupled N1280-ORCA12 is the target for GloSea on the next Met Office HPC and is the foundation for EU Horizons Europe “EERIE”, led by Roberts and Vidale;</w:t>
      </w:r>
    </w:p>
    <w:p w14:paraId="299FD7A8" w14:textId="77777777" w:rsidR="0008605A" w:rsidRPr="006A607B" w:rsidRDefault="0008605A" w:rsidP="0008605A">
      <w:pPr>
        <w:spacing w:after="80"/>
        <w:jc w:val="both"/>
        <w:rPr>
          <w:rFonts w:cstheme="minorHAnsi"/>
        </w:rPr>
      </w:pPr>
      <w:r w:rsidRPr="006A607B">
        <w:rPr>
          <w:rFonts w:cstheme="minorHAnsi"/>
          <w:u w:val="single"/>
        </w:rPr>
        <w:t>In 2018</w:t>
      </w:r>
      <w:r w:rsidRPr="006A607B">
        <w:rPr>
          <w:rFonts w:cstheme="minorHAnsi"/>
        </w:rPr>
        <w:t xml:space="preserve"> HRCM developed N2560 (5km globally) to take part in the DYAMOND campaign. It was used to demonstrate the potential for treating convection explicitly in global simulation, in comparison with other leading global models, and as important foundation for CoMorph. Starting in June 2019, N2560 was used to test the new CASIM microphysics module, hence to better understand global cloud-aerosol-microphysics interactions. EU-H2020 NextGEMS is a clear consequence of the N2560 development and of DYAMOND;</w:t>
      </w:r>
    </w:p>
    <w:p w14:paraId="74210CD0" w14:textId="77777777" w:rsidR="0008605A" w:rsidRPr="006A607B" w:rsidRDefault="0008605A" w:rsidP="0008605A">
      <w:pPr>
        <w:spacing w:after="80"/>
        <w:jc w:val="both"/>
        <w:rPr>
          <w:rFonts w:cstheme="minorHAnsi"/>
        </w:rPr>
      </w:pPr>
      <w:r w:rsidRPr="006A607B">
        <w:rPr>
          <w:rFonts w:cstheme="minorHAnsi"/>
          <w:u w:val="single"/>
        </w:rPr>
        <w:t>In 2021-2022</w:t>
      </w:r>
      <w:r w:rsidRPr="006A607B">
        <w:rPr>
          <w:rFonts w:cstheme="minorHAnsi"/>
        </w:rPr>
        <w:t xml:space="preserve">, having delivered 140 papers so far, </w:t>
      </w:r>
      <w:r w:rsidRPr="006A607B">
        <w:rPr>
          <w:rFonts w:cstheme="minorHAnsi"/>
          <w:b/>
          <w:bCs/>
        </w:rPr>
        <w:t>PRIMAVERA demonstrated high impact on the 6</w:t>
      </w:r>
      <w:r w:rsidRPr="006A607B">
        <w:rPr>
          <w:rFonts w:cstheme="minorHAnsi"/>
          <w:b/>
          <w:bCs/>
          <w:vertAlign w:val="superscript"/>
        </w:rPr>
        <w:t>th</w:t>
      </w:r>
      <w:r w:rsidRPr="006A607B">
        <w:rPr>
          <w:rFonts w:cstheme="minorHAnsi"/>
          <w:b/>
          <w:bCs/>
        </w:rPr>
        <w:t xml:space="preserve"> IPCC Assessment Report</w:t>
      </w:r>
      <w:r w:rsidRPr="006A607B">
        <w:rPr>
          <w:rFonts w:cstheme="minorHAnsi"/>
        </w:rPr>
        <w:t>, via proposing and coordinating HighResMIP, the most innovative and challenging CMIP6 protocol, cited 156 times in IPCC AR6, and recently chosen by the international community as the 2</w:t>
      </w:r>
      <w:r w:rsidRPr="006A607B">
        <w:rPr>
          <w:rFonts w:cstheme="minorHAnsi"/>
          <w:vertAlign w:val="superscript"/>
        </w:rPr>
        <w:t>nd</w:t>
      </w:r>
      <w:r w:rsidRPr="006A607B">
        <w:rPr>
          <w:rFonts w:cstheme="minorHAnsi"/>
        </w:rPr>
        <w:t xml:space="preserve"> most useful CMIP6 protocol after ScenarioMIP. HighResMIP also inspired the first Digital Twin for Climate protocol.</w:t>
      </w:r>
    </w:p>
    <w:p w14:paraId="6C98F90B" w14:textId="77777777" w:rsidR="0008605A" w:rsidRPr="006A607B" w:rsidRDefault="0008605A" w:rsidP="0008605A">
      <w:pPr>
        <w:rPr>
          <w:rFonts w:eastAsiaTheme="majorEastAsia" w:cstheme="minorHAnsi"/>
          <w:color w:val="2E74B5" w:themeColor="accent1" w:themeShade="BF"/>
          <w:sz w:val="26"/>
          <w:szCs w:val="26"/>
        </w:rPr>
      </w:pPr>
    </w:p>
    <w:p w14:paraId="4941F8DE" w14:textId="77777777" w:rsidR="00243798" w:rsidRPr="006A607B" w:rsidRDefault="00243798">
      <w:pPr>
        <w:rPr>
          <w:rFonts w:eastAsiaTheme="majorEastAsia" w:cstheme="minorHAnsi"/>
          <w:color w:val="2E74B5" w:themeColor="accent1" w:themeShade="BF"/>
          <w:sz w:val="26"/>
          <w:szCs w:val="26"/>
        </w:rPr>
      </w:pPr>
      <w:r w:rsidRPr="006A607B">
        <w:rPr>
          <w:rFonts w:eastAsiaTheme="majorEastAsia" w:cstheme="minorHAnsi"/>
          <w:color w:val="2E74B5" w:themeColor="accent1" w:themeShade="BF"/>
          <w:sz w:val="26"/>
          <w:szCs w:val="26"/>
        </w:rPr>
        <w:br w:type="page"/>
      </w:r>
    </w:p>
    <w:p w14:paraId="32F57E06" w14:textId="78896058" w:rsidR="0008605A" w:rsidRPr="006A607B" w:rsidRDefault="0008605A" w:rsidP="0008605A">
      <w:pPr>
        <w:rPr>
          <w:rFonts w:cstheme="minorHAnsi"/>
        </w:rPr>
      </w:pPr>
      <w:r w:rsidRPr="006A607B">
        <w:rPr>
          <w:rFonts w:eastAsiaTheme="majorEastAsia" w:cstheme="minorHAnsi"/>
          <w:color w:val="2E74B5" w:themeColor="accent1" w:themeShade="BF"/>
          <w:sz w:val="26"/>
          <w:szCs w:val="26"/>
        </w:rPr>
        <w:lastRenderedPageBreak/>
        <w:t>Long-term HRCM science questions</w:t>
      </w:r>
    </w:p>
    <w:p w14:paraId="0EF08CC4" w14:textId="77777777" w:rsidR="0008605A" w:rsidRPr="006A607B" w:rsidRDefault="0008605A" w:rsidP="0008605A">
      <w:pPr>
        <w:pBdr>
          <w:top w:val="single" w:sz="4" w:space="1" w:color="auto"/>
          <w:left w:val="single" w:sz="4" w:space="4" w:color="auto"/>
          <w:bottom w:val="single" w:sz="4" w:space="1" w:color="auto"/>
          <w:right w:val="single" w:sz="4" w:space="4" w:color="auto"/>
        </w:pBdr>
        <w:spacing w:after="120"/>
        <w:rPr>
          <w:rFonts w:cstheme="minorHAnsi"/>
        </w:rPr>
      </w:pPr>
      <w:r w:rsidRPr="006A607B">
        <w:rPr>
          <w:rFonts w:cstheme="minorHAnsi"/>
        </w:rPr>
        <w:t xml:space="preserve">Main science question: </w:t>
      </w:r>
      <w:r w:rsidRPr="006A607B">
        <w:rPr>
          <w:rFonts w:cstheme="minorHAnsi"/>
          <w:i/>
          <w:iCs/>
        </w:rPr>
        <w:t xml:space="preserve">What is the role of multi-scale interactions in the global climate system? </w:t>
      </w:r>
      <w:r w:rsidRPr="006A607B">
        <w:rPr>
          <w:rFonts w:cstheme="minorHAnsi"/>
        </w:rPr>
        <w:t>Specifically:</w:t>
      </w:r>
    </w:p>
    <w:p w14:paraId="3D54F3D9" w14:textId="77777777" w:rsidR="0008605A" w:rsidRPr="006A607B" w:rsidRDefault="0008605A" w:rsidP="0008605A">
      <w:pPr>
        <w:pStyle w:val="ListParagraph"/>
        <w:numPr>
          <w:ilvl w:val="0"/>
          <w:numId w:val="8"/>
        </w:numPr>
        <w:pBdr>
          <w:top w:val="single" w:sz="4" w:space="1" w:color="auto"/>
          <w:left w:val="single" w:sz="4" w:space="4" w:color="auto"/>
          <w:bottom w:val="single" w:sz="4" w:space="1" w:color="auto"/>
          <w:right w:val="single" w:sz="4" w:space="4" w:color="auto"/>
        </w:pBdr>
        <w:spacing w:after="120"/>
        <w:rPr>
          <w:rFonts w:cstheme="minorHAnsi"/>
        </w:rPr>
      </w:pPr>
      <w:r w:rsidRPr="006A607B">
        <w:rPr>
          <w:rFonts w:cstheme="minorHAnsi"/>
        </w:rPr>
        <w:t>Do weather and climate processes shape climate through individual episodes and/or extremes? Examples: transports+fluxes by Tropical Cyclones (atmosphere) and eddies (ocean).</w:t>
      </w:r>
    </w:p>
    <w:p w14:paraId="7F1BB1F5" w14:textId="77777777" w:rsidR="0008605A" w:rsidRPr="006A607B" w:rsidRDefault="0008605A" w:rsidP="0008605A">
      <w:pPr>
        <w:pStyle w:val="ListParagraph"/>
        <w:numPr>
          <w:ilvl w:val="0"/>
          <w:numId w:val="8"/>
        </w:numPr>
        <w:pBdr>
          <w:top w:val="single" w:sz="4" w:space="1" w:color="auto"/>
          <w:left w:val="single" w:sz="4" w:space="4" w:color="auto"/>
          <w:bottom w:val="single" w:sz="4" w:space="1" w:color="auto"/>
          <w:right w:val="single" w:sz="4" w:space="4" w:color="auto"/>
        </w:pBdr>
        <w:spacing w:after="120"/>
        <w:rPr>
          <w:rFonts w:cstheme="minorHAnsi"/>
        </w:rPr>
      </w:pPr>
      <w:r w:rsidRPr="006A607B">
        <w:rPr>
          <w:rFonts w:cstheme="minorHAnsi"/>
        </w:rPr>
        <w:t>Can we improve (s2d) predictability of mid-latitude weather by resolving mesoscale atmosphere+ocean processes in the tropics, and/or mid-latitude air-sea interactions?</w:t>
      </w:r>
    </w:p>
    <w:p w14:paraId="6486F3F2" w14:textId="77777777" w:rsidR="0008605A" w:rsidRPr="006A607B" w:rsidRDefault="0008605A" w:rsidP="0008605A">
      <w:pPr>
        <w:pStyle w:val="ListParagraph"/>
        <w:numPr>
          <w:ilvl w:val="0"/>
          <w:numId w:val="8"/>
        </w:numPr>
        <w:pBdr>
          <w:top w:val="single" w:sz="4" w:space="1" w:color="auto"/>
          <w:left w:val="single" w:sz="4" w:space="4" w:color="auto"/>
          <w:bottom w:val="single" w:sz="4" w:space="1" w:color="auto"/>
          <w:right w:val="single" w:sz="4" w:space="4" w:color="auto"/>
        </w:pBdr>
        <w:spacing w:after="120"/>
        <w:rPr>
          <w:rFonts w:cstheme="minorHAnsi"/>
        </w:rPr>
      </w:pPr>
      <w:r w:rsidRPr="006A607B">
        <w:rPr>
          <w:rFonts w:cstheme="minorHAnsi"/>
        </w:rPr>
        <w:t>What is the climatic role of convective organisation, and its contribution to the upscale energy cascade?</w:t>
      </w:r>
    </w:p>
    <w:p w14:paraId="28497324" w14:textId="77777777" w:rsidR="0008605A" w:rsidRPr="006A607B" w:rsidRDefault="0008605A" w:rsidP="0008605A">
      <w:pPr>
        <w:pStyle w:val="ListParagraph"/>
        <w:numPr>
          <w:ilvl w:val="0"/>
          <w:numId w:val="8"/>
        </w:numPr>
        <w:pBdr>
          <w:top w:val="single" w:sz="4" w:space="1" w:color="auto"/>
          <w:left w:val="single" w:sz="4" w:space="4" w:color="auto"/>
          <w:bottom w:val="single" w:sz="4" w:space="1" w:color="auto"/>
          <w:right w:val="single" w:sz="4" w:space="4" w:color="auto"/>
        </w:pBdr>
        <w:spacing w:after="120"/>
        <w:rPr>
          <w:rFonts w:cstheme="minorHAnsi"/>
        </w:rPr>
      </w:pPr>
      <w:r w:rsidRPr="006A607B">
        <w:rPr>
          <w:rFonts w:cstheme="minorHAnsi"/>
        </w:rPr>
        <w:t>Are our estimates of climate sensitivity sensitive to model resolution, particularly in the CP regime?</w:t>
      </w:r>
    </w:p>
    <w:p w14:paraId="7857F7AE" w14:textId="77777777" w:rsidR="0008605A" w:rsidRPr="006A607B" w:rsidRDefault="0008605A" w:rsidP="0008605A">
      <w:pPr>
        <w:pStyle w:val="Heading2"/>
        <w:rPr>
          <w:rFonts w:asciiTheme="minorHAnsi" w:hAnsiTheme="minorHAnsi" w:cstheme="minorHAnsi"/>
        </w:rPr>
      </w:pPr>
      <w:r w:rsidRPr="006A607B">
        <w:rPr>
          <w:rFonts w:asciiTheme="minorHAnsi" w:hAnsiTheme="minorHAnsi" w:cstheme="minorHAnsi"/>
        </w:rPr>
        <w:t>Key goals and ambitions</w:t>
      </w:r>
    </w:p>
    <w:p w14:paraId="61C5C139" w14:textId="77777777" w:rsidR="0008605A" w:rsidRPr="006A607B" w:rsidRDefault="0008605A" w:rsidP="0008605A">
      <w:pPr>
        <w:rPr>
          <w:rFonts w:cstheme="minorHAnsi"/>
        </w:rPr>
      </w:pPr>
      <w:r w:rsidRPr="006A607B">
        <w:rPr>
          <w:rFonts w:cstheme="minorHAnsi"/>
        </w:rPr>
        <w:t>We aim to continue to develop/explore “CMIP-mainstream” and “Frontiers” – atmosphere and coupled – simulations.</w:t>
      </w:r>
    </w:p>
    <w:p w14:paraId="7A92A103" w14:textId="51B12120" w:rsidR="0008605A" w:rsidRPr="006A607B" w:rsidRDefault="0008605A" w:rsidP="0008605A">
      <w:pPr>
        <w:ind w:left="708"/>
        <w:rPr>
          <w:rFonts w:cstheme="minorHAnsi"/>
        </w:rPr>
      </w:pPr>
      <w:r w:rsidRPr="006A607B">
        <w:rPr>
          <w:rFonts w:cstheme="minorHAnsi"/>
          <w:noProof/>
        </w:rPr>
        <mc:AlternateContent>
          <mc:Choice Requires="wps">
            <w:drawing>
              <wp:anchor distT="0" distB="0" distL="114300" distR="114300" simplePos="0" relativeHeight="251665408" behindDoc="0" locked="0" layoutInCell="1" allowOverlap="1" wp14:anchorId="55A718CC" wp14:editId="066F3E7A">
                <wp:simplePos x="0" y="0"/>
                <wp:positionH relativeFrom="column">
                  <wp:posOffset>-5715</wp:posOffset>
                </wp:positionH>
                <wp:positionV relativeFrom="paragraph">
                  <wp:posOffset>415290</wp:posOffset>
                </wp:positionV>
                <wp:extent cx="6136640" cy="1295400"/>
                <wp:effectExtent l="0" t="0" r="16510" b="19050"/>
                <wp:wrapNone/>
                <wp:docPr id="14" name="Casella di testo 14"/>
                <wp:cNvGraphicFramePr/>
                <a:graphic xmlns:a="http://schemas.openxmlformats.org/drawingml/2006/main">
                  <a:graphicData uri="http://schemas.microsoft.com/office/word/2010/wordprocessingShape">
                    <wps:wsp>
                      <wps:cNvSpPr txBox="1"/>
                      <wps:spPr>
                        <a:xfrm>
                          <a:off x="0" y="0"/>
                          <a:ext cx="6136640" cy="1295400"/>
                        </a:xfrm>
                        <a:prstGeom prst="rect">
                          <a:avLst/>
                        </a:prstGeom>
                        <a:solidFill>
                          <a:schemeClr val="bg1">
                            <a:lumMod val="95000"/>
                          </a:schemeClr>
                        </a:solidFill>
                        <a:ln w="6350">
                          <a:solidFill>
                            <a:prstClr val="black"/>
                          </a:solidFill>
                        </a:ln>
                      </wps:spPr>
                      <wps:txbx>
                        <w:txbxContent>
                          <w:p w14:paraId="29DB3E3A" w14:textId="77777777" w:rsidR="0008605A" w:rsidRPr="00D33B31" w:rsidRDefault="0008605A" w:rsidP="0008605A">
                            <w:r w:rsidRPr="00BD30C4">
                              <w:rPr>
                                <w:b/>
                                <w:bCs/>
                              </w:rPr>
                              <w:t>HRCM milestones</w:t>
                            </w:r>
                            <w:r>
                              <w:rPr>
                                <w:b/>
                                <w:bCs/>
                              </w:rPr>
                              <w:t xml:space="preserve"> in 2022-2027</w:t>
                            </w:r>
                            <w:r>
                              <w:t>:</w:t>
                            </w:r>
                          </w:p>
                          <w:p w14:paraId="5AEF0F56" w14:textId="77777777" w:rsidR="0008605A" w:rsidRDefault="0008605A" w:rsidP="0008605A">
                            <w:pPr>
                              <w:pStyle w:val="ListParagraph"/>
                              <w:numPr>
                                <w:ilvl w:val="0"/>
                                <w:numId w:val="9"/>
                              </w:numPr>
                            </w:pPr>
                            <w:r>
                              <w:t>2022: 1/10</w:t>
                            </w:r>
                            <w:r w:rsidRPr="003175AB">
                              <w:rPr>
                                <w:vertAlign w:val="superscript"/>
                              </w:rPr>
                              <w:t>o</w:t>
                            </w:r>
                            <w:r>
                              <w:t xml:space="preserve"> coupled DECK-class simulation, to be completed in 2024/5 </w:t>
                            </w:r>
                            <w:r>
                              <w:sym w:font="Wingdings" w:char="F0E0"/>
                            </w:r>
                            <w:r>
                              <w:t xml:space="preserve"> Q1,2</w:t>
                            </w:r>
                          </w:p>
                          <w:p w14:paraId="202C2F09" w14:textId="77777777" w:rsidR="0008605A" w:rsidRDefault="0008605A" w:rsidP="0008605A">
                            <w:pPr>
                              <w:pStyle w:val="ListParagraph"/>
                              <w:numPr>
                                <w:ilvl w:val="0"/>
                                <w:numId w:val="9"/>
                              </w:numPr>
                            </w:pPr>
                            <w:r>
                              <w:t xml:space="preserve">2023: 5km HadGEM3 and LFRic simulations with ML ocean; NextGEMS simulations </w:t>
                            </w:r>
                            <w:r>
                              <w:sym w:font="Wingdings" w:char="F0E0"/>
                            </w:r>
                            <w:r>
                              <w:t xml:space="preserve"> Q1</w:t>
                            </w:r>
                          </w:p>
                          <w:p w14:paraId="5A15291C" w14:textId="77777777" w:rsidR="0008605A" w:rsidRDefault="0008605A" w:rsidP="0008605A">
                            <w:pPr>
                              <w:pStyle w:val="ListParagraph"/>
                              <w:numPr>
                                <w:ilvl w:val="0"/>
                                <w:numId w:val="9"/>
                              </w:numPr>
                            </w:pPr>
                            <w:r>
                              <w:t xml:space="preserve">2025: 3km LFRic climate runs, physical mode, for AMIP simulation, matching NextGEMS </w:t>
                            </w:r>
                            <w:r>
                              <w:sym w:font="Wingdings" w:char="F0E0"/>
                            </w:r>
                            <w:r>
                              <w:t xml:space="preserve"> Q1,3</w:t>
                            </w:r>
                          </w:p>
                          <w:p w14:paraId="78D703E4" w14:textId="77777777" w:rsidR="0008605A" w:rsidRDefault="0008605A" w:rsidP="0008605A">
                            <w:pPr>
                              <w:pStyle w:val="ListParagraph"/>
                              <w:numPr>
                                <w:ilvl w:val="0"/>
                                <w:numId w:val="9"/>
                              </w:numPr>
                            </w:pPr>
                            <w:r>
                              <w:t>2027: 1km global simulation based on LFRic</w:t>
                            </w:r>
                            <w:r>
                              <w:rPr>
                                <w:rStyle w:val="FootnoteReference"/>
                              </w:rPr>
                              <w:footnoteRef/>
                            </w:r>
                            <w:r>
                              <w:t xml:space="preserve"> </w:t>
                            </w:r>
                            <w:r>
                              <w:sym w:font="Wingdings" w:char="F0E0"/>
                            </w:r>
                            <w:r>
                              <w:t xml:space="preserve"> Q3,4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A718CC" id="_x0000_t202" coordsize="21600,21600" o:spt="202" path="m,l,21600r21600,l21600,xe">
                <v:stroke joinstyle="miter"/>
                <v:path gradientshapeok="t" o:connecttype="rect"/>
              </v:shapetype>
              <v:shape id="Casella di testo 14" o:spid="_x0000_s1026" type="#_x0000_t202" style="position:absolute;left:0;text-align:left;margin-left:-.45pt;margin-top:32.7pt;width:483.2pt;height:10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0KSAIAAKEEAAAOAAAAZHJzL2Uyb0RvYy54bWysVEtv2zAMvg/YfxB0X2ynSbYYcYosRYYB&#10;WVsgHXpWZCkxJouapMTufv0o2Xm022nYReZLH6mPpGe3ba3IUVhXgS5oNkgpEZpDWeldQb8/rT58&#10;osR5pkumQIuCvghHb+fv380ak4sh7EGVwhIE0S5vTEH33ps8SRzfi5q5ARih0SnB1syjandJaVmD&#10;6LVKhmk6SRqwpbHAhXNoveucdB7xpRTcP0jphCeqoFibj6eN5zacyXzG8p1lZl/xvgz2D1XUrNKY&#10;9Ax1xzwjB1v9AVVX3IID6Qcc6gSkrLiIb8DXZOmb12z2zIj4FiTHmTNN7v/B8vvjxjxa4tvP0GID&#10;AyGNcblDY3hPK20dvlgpQT9S+HKmTbSecDROspvJZIQujr5sOB2P0khscrlurPNfBNQkCAW12JdI&#10;FzuunceUGHoKCdkcqKpcVUpFJcyCWCpLjgy7uN1l8ao61N+g7GzTcXpOGUcnhEfUV0hKkwbLvRmn&#10;EeGVL6S/5FCM/whUYF1XUagpjcYLQUHy7bbtWdtC+YJkWujmzBm+qhB3zZx/ZBYHC0nCZfEPeEgF&#10;WAz0EiV7sL/+Zg/x2G/0UtLgoBbU/TwwKyhRXzVOwjQbBe59VEbjj0NU7LVne+3Rh3oJyGKGa2l4&#10;FEO8VydRWqifcacWISu6mOaYu6D+JC59tz64k1wsFjEIZ9kwv9YbwwN06Frg86l9Ztb0Pfc4Lvdw&#10;GmmWv2l9FxtualgcPMgqzkUguGO15x33ILal39mwaNd6jLr8Wea/AQAA//8DAFBLAwQUAAYACAAA&#10;ACEAYoOuMd8AAAAIAQAADwAAAGRycy9kb3ducmV2LnhtbEyPMU/DMBSEdyT+g/WQ2FqHklhJyEsF&#10;SF2ADoQMHd34NUmJ7Sh22/TfYyYYT3e6+65Yz3pgZ5pcbw3CwzICRqaxqjctQv21WaTAnJdGycEa&#10;QriSg3V5e1PIXNmL+aRz5VsWSozLJULn/Zhz7pqOtHRLO5IJ3sFOWvogp5arSV5CuR74KooE17I3&#10;YaGTI7121HxXJ40QVy9vm+b6LlS9TR9T/bGrj/MO8f5ufn4C5mn2f2H4xQ/oUAamvT0Z5diAsMhC&#10;EEEkMbBgZyJJgO0RViKLgZcF/3+g/AEAAP//AwBQSwECLQAUAAYACAAAACEAtoM4kv4AAADhAQAA&#10;EwAAAAAAAAAAAAAAAAAAAAAAW0NvbnRlbnRfVHlwZXNdLnhtbFBLAQItABQABgAIAAAAIQA4/SH/&#10;1gAAAJQBAAALAAAAAAAAAAAAAAAAAC8BAABfcmVscy8ucmVsc1BLAQItABQABgAIAAAAIQCzVB0K&#10;SAIAAKEEAAAOAAAAAAAAAAAAAAAAAC4CAABkcnMvZTJvRG9jLnhtbFBLAQItABQABgAIAAAAIQBi&#10;g64x3wAAAAgBAAAPAAAAAAAAAAAAAAAAAKIEAABkcnMvZG93bnJldi54bWxQSwUGAAAAAAQABADz&#10;AAAArgUAAAAA&#10;" fillcolor="#f2f2f2 [3052]" strokeweight=".5pt">
                <v:textbox>
                  <w:txbxContent>
                    <w:p w14:paraId="29DB3E3A" w14:textId="77777777" w:rsidR="0008605A" w:rsidRPr="00D33B31" w:rsidRDefault="0008605A" w:rsidP="0008605A">
                      <w:r w:rsidRPr="00BD30C4">
                        <w:rPr>
                          <w:b/>
                          <w:bCs/>
                        </w:rPr>
                        <w:t>HRCM milestones</w:t>
                      </w:r>
                      <w:r>
                        <w:rPr>
                          <w:b/>
                          <w:bCs/>
                        </w:rPr>
                        <w:t xml:space="preserve"> in 2022-2027</w:t>
                      </w:r>
                      <w:r>
                        <w:t>:</w:t>
                      </w:r>
                    </w:p>
                    <w:p w14:paraId="5AEF0F56" w14:textId="77777777" w:rsidR="0008605A" w:rsidRDefault="0008605A" w:rsidP="0008605A">
                      <w:pPr>
                        <w:pStyle w:val="ListParagraph"/>
                        <w:numPr>
                          <w:ilvl w:val="0"/>
                          <w:numId w:val="9"/>
                        </w:numPr>
                      </w:pPr>
                      <w:r>
                        <w:t>2022: 1/10</w:t>
                      </w:r>
                      <w:r w:rsidRPr="003175AB">
                        <w:rPr>
                          <w:vertAlign w:val="superscript"/>
                        </w:rPr>
                        <w:t>o</w:t>
                      </w:r>
                      <w:r>
                        <w:t xml:space="preserve"> coupled DECK-class simulation, to be completed in 2024/5 </w:t>
                      </w:r>
                      <w:r>
                        <w:sym w:font="Wingdings" w:char="F0E0"/>
                      </w:r>
                      <w:r>
                        <w:t xml:space="preserve"> Q1,2</w:t>
                      </w:r>
                    </w:p>
                    <w:p w14:paraId="202C2F09" w14:textId="77777777" w:rsidR="0008605A" w:rsidRDefault="0008605A" w:rsidP="0008605A">
                      <w:pPr>
                        <w:pStyle w:val="ListParagraph"/>
                        <w:numPr>
                          <w:ilvl w:val="0"/>
                          <w:numId w:val="9"/>
                        </w:numPr>
                      </w:pPr>
                      <w:r>
                        <w:t xml:space="preserve">2023: 5km HadGEM3 and LFRic simulations with ML ocean; NextGEMS simulations </w:t>
                      </w:r>
                      <w:r>
                        <w:sym w:font="Wingdings" w:char="F0E0"/>
                      </w:r>
                      <w:r>
                        <w:t xml:space="preserve"> Q1</w:t>
                      </w:r>
                    </w:p>
                    <w:p w14:paraId="5A15291C" w14:textId="77777777" w:rsidR="0008605A" w:rsidRDefault="0008605A" w:rsidP="0008605A">
                      <w:pPr>
                        <w:pStyle w:val="ListParagraph"/>
                        <w:numPr>
                          <w:ilvl w:val="0"/>
                          <w:numId w:val="9"/>
                        </w:numPr>
                      </w:pPr>
                      <w:r>
                        <w:t xml:space="preserve">2025: 3km LFRic climate runs, physical mode, for AMIP simulation, matching NextGEMS </w:t>
                      </w:r>
                      <w:r>
                        <w:sym w:font="Wingdings" w:char="F0E0"/>
                      </w:r>
                      <w:r>
                        <w:t xml:space="preserve"> Q1,3</w:t>
                      </w:r>
                    </w:p>
                    <w:p w14:paraId="78D703E4" w14:textId="77777777" w:rsidR="0008605A" w:rsidRDefault="0008605A" w:rsidP="0008605A">
                      <w:pPr>
                        <w:pStyle w:val="ListParagraph"/>
                        <w:numPr>
                          <w:ilvl w:val="0"/>
                          <w:numId w:val="9"/>
                        </w:numPr>
                      </w:pPr>
                      <w:r>
                        <w:t>2027: 1km global simulation based on LFRic</w:t>
                      </w:r>
                      <w:r>
                        <w:rPr>
                          <w:rStyle w:val="FootnoteReference"/>
                        </w:rPr>
                        <w:footnoteRef/>
                      </w:r>
                      <w:r>
                        <w:t xml:space="preserve"> </w:t>
                      </w:r>
                      <w:r>
                        <w:sym w:font="Wingdings" w:char="F0E0"/>
                      </w:r>
                      <w:r>
                        <w:t xml:space="preserve"> Q3,4</w:t>
                      </w:r>
                    </w:p>
                  </w:txbxContent>
                </v:textbox>
              </v:shape>
            </w:pict>
          </mc:Fallback>
        </mc:AlternateContent>
      </w:r>
      <w:r w:rsidRPr="006A607B">
        <w:rPr>
          <w:rFonts w:cstheme="minorHAnsi"/>
        </w:rPr>
        <w:t>“CMIP”, 1/10</w:t>
      </w:r>
      <w:r w:rsidRPr="006A607B">
        <w:rPr>
          <w:rFonts w:cstheme="minorHAnsi"/>
          <w:vertAlign w:val="superscript"/>
        </w:rPr>
        <w:t>o</w:t>
      </w:r>
      <w:r w:rsidRPr="006A607B">
        <w:rPr>
          <w:rFonts w:cstheme="minorHAnsi"/>
        </w:rPr>
        <w:t>, requires ~100’s years of simulation (e.g. CMIP DECK in Horizon Europe EERIE);</w:t>
      </w:r>
      <w:r w:rsidRPr="006A607B">
        <w:rPr>
          <w:rFonts w:cstheme="minorHAnsi"/>
        </w:rPr>
        <w:br/>
        <w:t>“Frontiers”, sub-10km, requires ~O(10’s) years of simulation.</w:t>
      </w:r>
    </w:p>
    <w:p w14:paraId="6637F336" w14:textId="77777777" w:rsidR="0008605A" w:rsidRPr="006A607B" w:rsidRDefault="0008605A" w:rsidP="0008605A">
      <w:pPr>
        <w:ind w:left="708"/>
        <w:rPr>
          <w:rFonts w:cstheme="minorHAnsi"/>
        </w:rPr>
      </w:pPr>
    </w:p>
    <w:p w14:paraId="0B7A5A07" w14:textId="77777777" w:rsidR="0008605A" w:rsidRPr="006A607B" w:rsidRDefault="0008605A" w:rsidP="0008605A">
      <w:pPr>
        <w:ind w:left="708"/>
        <w:rPr>
          <w:rFonts w:cstheme="minorHAnsi"/>
        </w:rPr>
      </w:pPr>
    </w:p>
    <w:p w14:paraId="6FDC783C" w14:textId="77777777" w:rsidR="0008605A" w:rsidRPr="006A607B" w:rsidRDefault="0008605A" w:rsidP="0008605A">
      <w:pPr>
        <w:ind w:left="708"/>
        <w:rPr>
          <w:rFonts w:cstheme="minorHAnsi"/>
        </w:rPr>
      </w:pPr>
    </w:p>
    <w:p w14:paraId="77FD90C0" w14:textId="77777777" w:rsidR="0008605A" w:rsidRPr="006A607B" w:rsidRDefault="0008605A" w:rsidP="0008605A">
      <w:pPr>
        <w:rPr>
          <w:rFonts w:cstheme="minorHAnsi"/>
        </w:rPr>
      </w:pPr>
    </w:p>
    <w:p w14:paraId="6BB3D6F4" w14:textId="77777777" w:rsidR="00563CCC" w:rsidRPr="006A607B" w:rsidRDefault="00563CCC" w:rsidP="009D4970">
      <w:pPr>
        <w:jc w:val="both"/>
        <w:rPr>
          <w:rFonts w:cstheme="minorHAnsi"/>
          <w:b/>
          <w:sz w:val="24"/>
          <w:szCs w:val="24"/>
        </w:rPr>
      </w:pPr>
    </w:p>
    <w:p w14:paraId="2B5F560C" w14:textId="30948B2C" w:rsidR="002A02A4" w:rsidRPr="006A607B" w:rsidRDefault="002A02A4" w:rsidP="000807B9">
      <w:pPr>
        <w:jc w:val="both"/>
        <w:rPr>
          <w:rFonts w:cstheme="minorHAnsi"/>
          <w:sz w:val="24"/>
          <w:szCs w:val="24"/>
        </w:rPr>
      </w:pPr>
      <w:r w:rsidRPr="006A607B">
        <w:rPr>
          <w:rFonts w:cstheme="minorHAnsi"/>
          <w:b/>
          <w:sz w:val="28"/>
          <w:szCs w:val="28"/>
        </w:rPr>
        <w:br w:type="page"/>
      </w:r>
      <w:r w:rsidRPr="006A607B">
        <w:rPr>
          <w:rFonts w:cstheme="minorHAnsi"/>
          <w:b/>
          <w:sz w:val="24"/>
          <w:szCs w:val="24"/>
        </w:rPr>
        <w:lastRenderedPageBreak/>
        <w:t>HRCM infrastructure</w:t>
      </w:r>
    </w:p>
    <w:p w14:paraId="5B704AEB" w14:textId="77777777" w:rsidR="00FA158C" w:rsidRPr="006A607B" w:rsidRDefault="005F0D36" w:rsidP="005F0D36">
      <w:pPr>
        <w:jc w:val="both"/>
        <w:rPr>
          <w:rFonts w:cstheme="minorHAnsi"/>
          <w:sz w:val="24"/>
          <w:szCs w:val="24"/>
        </w:rPr>
      </w:pPr>
      <w:r w:rsidRPr="006A607B">
        <w:rPr>
          <w:rFonts w:cstheme="minorHAnsi"/>
          <w:sz w:val="24"/>
          <w:szCs w:val="24"/>
        </w:rPr>
        <w:t xml:space="preserve">Our global modelling team, with over 30 core members (permanent staff), offers a range of talents, from scientific to technical, including HPC, data handling, data transmission, curation and dissemination of metadata. </w:t>
      </w:r>
    </w:p>
    <w:p w14:paraId="05E2F009" w14:textId="2A5B3F1E" w:rsidR="00FA158C" w:rsidRPr="006A607B" w:rsidRDefault="00FA158C" w:rsidP="005F0D36">
      <w:pPr>
        <w:jc w:val="both"/>
        <w:rPr>
          <w:rFonts w:cstheme="minorHAnsi"/>
          <w:sz w:val="24"/>
          <w:szCs w:val="24"/>
        </w:rPr>
      </w:pPr>
      <w:r w:rsidRPr="006A607B">
        <w:rPr>
          <w:rFonts w:cstheme="minorHAnsi"/>
          <w:sz w:val="24"/>
          <w:szCs w:val="24"/>
        </w:rPr>
        <w:t>The new Met Office supercomputer</w:t>
      </w:r>
      <w:r w:rsidR="003456E0" w:rsidRPr="006A607B">
        <w:rPr>
          <w:rFonts w:cstheme="minorHAnsi"/>
          <w:sz w:val="24"/>
          <w:szCs w:val="24"/>
        </w:rPr>
        <w:t xml:space="preserve"> (xcs) </w:t>
      </w:r>
      <w:r w:rsidRPr="006A607B">
        <w:rPr>
          <w:rFonts w:cstheme="minorHAnsi"/>
          <w:sz w:val="24"/>
          <w:szCs w:val="24"/>
        </w:rPr>
        <w:t>is a CRAY-XC40 with a peak performance of 16PFlops; the NERC supercomputer, Archer</w:t>
      </w:r>
      <w:r w:rsidR="00C86518" w:rsidRPr="006A607B">
        <w:rPr>
          <w:rFonts w:cstheme="minorHAnsi"/>
          <w:sz w:val="24"/>
          <w:szCs w:val="24"/>
        </w:rPr>
        <w:t>2</w:t>
      </w:r>
      <w:r w:rsidRPr="006A607B">
        <w:rPr>
          <w:rFonts w:cstheme="minorHAnsi"/>
          <w:sz w:val="24"/>
          <w:szCs w:val="24"/>
        </w:rPr>
        <w:t>, also offers Petascale resources.</w:t>
      </w:r>
      <w:r w:rsidR="00C70EE1" w:rsidRPr="006A607B">
        <w:rPr>
          <w:rFonts w:cstheme="minorHAnsi"/>
          <w:sz w:val="24"/>
          <w:szCs w:val="24"/>
        </w:rPr>
        <w:t xml:space="preserve"> The project PIs have a strong track record of winning HPC resources worldwide and rapidly d</w:t>
      </w:r>
      <w:r w:rsidR="002B2A65" w:rsidRPr="006A607B">
        <w:rPr>
          <w:rFonts w:cstheme="minorHAnsi"/>
          <w:sz w:val="24"/>
          <w:szCs w:val="24"/>
        </w:rPr>
        <w:t>eploying to a number of international centres in order to exploit exceptional supercomputing resources.</w:t>
      </w:r>
    </w:p>
    <w:p w14:paraId="68C777B4" w14:textId="7DF6F35B" w:rsidR="005F0D36" w:rsidRPr="006A607B" w:rsidRDefault="005F0D36" w:rsidP="005F0D36">
      <w:pPr>
        <w:jc w:val="both"/>
        <w:rPr>
          <w:rFonts w:cstheme="minorHAnsi"/>
          <w:bCs/>
          <w:sz w:val="24"/>
          <w:szCs w:val="24"/>
        </w:rPr>
      </w:pPr>
      <w:r w:rsidRPr="006A607B">
        <w:rPr>
          <w:rFonts w:cstheme="minorHAnsi"/>
          <w:sz w:val="24"/>
          <w:szCs w:val="24"/>
        </w:rPr>
        <w:t xml:space="preserve">The JASMIN-CEDA service provides data access via a portal and data analysis via multi-core servers (3’000 cores) and full user support. </w:t>
      </w:r>
      <w:r w:rsidRPr="006A607B">
        <w:rPr>
          <w:rFonts w:cstheme="minorHAnsi"/>
          <w:bCs/>
          <w:sz w:val="24"/>
          <w:szCs w:val="24"/>
        </w:rPr>
        <w:t>CEDA-JASMIN has reserved capacity for up to 5PB of data (Vidale already holds 1PB, of which 480TB are UPSCALE data). The analysis team comprises O(100) European scientists and ~20 teams in the USA, Japan, China, Brazil.</w:t>
      </w:r>
    </w:p>
    <w:p w14:paraId="2012D62C" w14:textId="77777777" w:rsidR="00FF2B94" w:rsidRPr="006A607B" w:rsidRDefault="00FF2B94" w:rsidP="005F0D36">
      <w:pPr>
        <w:jc w:val="both"/>
        <w:rPr>
          <w:rFonts w:cstheme="minorHAnsi"/>
          <w:bCs/>
          <w:sz w:val="24"/>
          <w:szCs w:val="24"/>
        </w:rPr>
      </w:pPr>
    </w:p>
    <w:p w14:paraId="50A3BE89" w14:textId="77777777" w:rsidR="00FF2B94" w:rsidRPr="006A607B" w:rsidRDefault="00FF2B94" w:rsidP="00FF2B94">
      <w:pPr>
        <w:jc w:val="both"/>
        <w:rPr>
          <w:rFonts w:cstheme="minorHAnsi"/>
          <w:b/>
          <w:bCs/>
          <w:sz w:val="24"/>
          <w:szCs w:val="24"/>
        </w:rPr>
      </w:pPr>
      <w:r w:rsidRPr="006A607B">
        <w:rPr>
          <w:rFonts w:cstheme="minorHAnsi"/>
          <w:b/>
          <w:bCs/>
          <w:sz w:val="24"/>
          <w:szCs w:val="24"/>
        </w:rPr>
        <w:t>NCAS Computational Modelling Services</w:t>
      </w:r>
    </w:p>
    <w:p w14:paraId="34D16F8D" w14:textId="77777777" w:rsidR="00FF2B94" w:rsidRPr="006A607B" w:rsidRDefault="00FF2B94" w:rsidP="00FF2B94">
      <w:pPr>
        <w:jc w:val="both"/>
        <w:rPr>
          <w:rFonts w:cstheme="minorHAnsi"/>
          <w:bCs/>
          <w:sz w:val="24"/>
          <w:szCs w:val="24"/>
        </w:rPr>
      </w:pPr>
      <w:r w:rsidRPr="006A607B">
        <w:rPr>
          <w:rFonts w:cstheme="minorHAnsi"/>
          <w:bCs/>
          <w:sz w:val="24"/>
          <w:szCs w:val="24"/>
        </w:rPr>
        <w:t xml:space="preserve">The Dept of Meteorology hosts NCAS-CMS, comprising a team of computational scientists supporting and developing Climate, NWP, and Earth-System modelling infrastructure through the provision of services (workflow, HPC, and data), development of model simulation and data analysis codes, delivery of training and technical support. </w:t>
      </w:r>
    </w:p>
    <w:p w14:paraId="359CF320" w14:textId="61B14FA2" w:rsidR="002A02A4" w:rsidRPr="006A607B" w:rsidRDefault="00FF2B94" w:rsidP="00FF2B94">
      <w:pPr>
        <w:jc w:val="both"/>
        <w:rPr>
          <w:rFonts w:cstheme="minorHAnsi"/>
          <w:bCs/>
          <w:sz w:val="24"/>
          <w:szCs w:val="24"/>
        </w:rPr>
      </w:pPr>
      <w:r w:rsidRPr="006A607B">
        <w:rPr>
          <w:rFonts w:cstheme="minorHAnsi"/>
          <w:bCs/>
          <w:sz w:val="24"/>
          <w:szCs w:val="24"/>
        </w:rPr>
        <w:t>The group manages resources for in excess of 300 users on a variety of HPC platforms including Archer and xcs and several regional clusters. Our expertise covers UM workflow management systems; UM installation, porting and optimisation; data manipulation and transfer. We are heavily invested in CF-Python (python implementation of the CF data model) and own several software tools highly regarded and used word wide. CMS has close working relationships with HPC vendors, service providers, and resource allocation bodies, placing us in a privileged position to understand</w:t>
      </w:r>
    </w:p>
    <w:p w14:paraId="7D5B8839" w14:textId="77777777" w:rsidR="00AD47B4" w:rsidRPr="006A607B" w:rsidRDefault="00AD47B4">
      <w:pPr>
        <w:rPr>
          <w:rFonts w:cstheme="minorHAnsi"/>
          <w:b/>
          <w:sz w:val="24"/>
          <w:szCs w:val="24"/>
        </w:rPr>
      </w:pPr>
      <w:r w:rsidRPr="006A607B">
        <w:rPr>
          <w:rFonts w:cstheme="minorHAnsi"/>
          <w:b/>
          <w:sz w:val="24"/>
          <w:szCs w:val="24"/>
        </w:rPr>
        <w:br w:type="page"/>
      </w:r>
    </w:p>
    <w:p w14:paraId="4C6C8EC7" w14:textId="17FDC42C" w:rsidR="009F6DDC" w:rsidRPr="006A607B" w:rsidRDefault="009F6DDC" w:rsidP="00FA7CEC">
      <w:pPr>
        <w:rPr>
          <w:rFonts w:cstheme="minorHAnsi"/>
          <w:b/>
          <w:sz w:val="24"/>
          <w:szCs w:val="24"/>
        </w:rPr>
      </w:pPr>
      <w:r w:rsidRPr="006A607B">
        <w:rPr>
          <w:rFonts w:cstheme="minorHAnsi"/>
          <w:b/>
          <w:sz w:val="24"/>
          <w:szCs w:val="24"/>
        </w:rPr>
        <w:lastRenderedPageBreak/>
        <w:t>Work environment</w:t>
      </w:r>
    </w:p>
    <w:p w14:paraId="68203907" w14:textId="31DFA9DE" w:rsidR="00F47DF2" w:rsidRPr="006A607B" w:rsidRDefault="00CF5881" w:rsidP="003428BD">
      <w:pPr>
        <w:jc w:val="both"/>
        <w:rPr>
          <w:rFonts w:cstheme="minorHAnsi"/>
          <w:sz w:val="24"/>
          <w:szCs w:val="24"/>
        </w:rPr>
      </w:pPr>
      <w:r w:rsidRPr="006A607B">
        <w:rPr>
          <w:rFonts w:cstheme="minorHAnsi"/>
          <w:sz w:val="24"/>
          <w:szCs w:val="24"/>
        </w:rPr>
        <w:t xml:space="preserve">The post-holder will be part of the Tropical Climate </w:t>
      </w:r>
      <w:r w:rsidR="00581547" w:rsidRPr="006A607B">
        <w:rPr>
          <w:rFonts w:cstheme="minorHAnsi"/>
          <w:sz w:val="24"/>
          <w:szCs w:val="24"/>
        </w:rPr>
        <w:t>and High-Resolution Climate Modelling research groups</w:t>
      </w:r>
      <w:r w:rsidRPr="006A607B">
        <w:rPr>
          <w:rFonts w:cstheme="minorHAnsi"/>
          <w:sz w:val="24"/>
          <w:szCs w:val="24"/>
        </w:rPr>
        <w:t xml:space="preserve"> within the National Centre for Atmospheric Science, based within the Department of Meteorology at the University of Reading.  NCAS-Climate comprises approximately 50 scientists at Reading,</w:t>
      </w:r>
      <w:r w:rsidR="003428BD" w:rsidRPr="006A607B">
        <w:rPr>
          <w:rFonts w:cstheme="minorHAnsi"/>
          <w:sz w:val="24"/>
          <w:szCs w:val="24"/>
        </w:rPr>
        <w:t xml:space="preserve"> and provides a core-strategic</w:t>
      </w:r>
      <w:r w:rsidRPr="006A607B">
        <w:rPr>
          <w:rFonts w:cstheme="minorHAnsi"/>
          <w:sz w:val="24"/>
          <w:szCs w:val="24"/>
        </w:rPr>
        <w:t xml:space="preserve"> </w:t>
      </w:r>
      <w:r w:rsidR="003428BD" w:rsidRPr="006A607B">
        <w:rPr>
          <w:rFonts w:cstheme="minorHAnsi"/>
          <w:sz w:val="24"/>
          <w:szCs w:val="24"/>
        </w:rPr>
        <w:t>programme and national capability in modelling and understanding the climate system. The Department of Meteorology is a thriving centre for atmospheric an</w:t>
      </w:r>
      <w:r w:rsidR="00581547" w:rsidRPr="006A607B">
        <w:rPr>
          <w:rFonts w:cstheme="minorHAnsi"/>
          <w:sz w:val="24"/>
          <w:szCs w:val="24"/>
        </w:rPr>
        <w:t>d ocean science with around 2</w:t>
      </w:r>
      <w:r w:rsidR="003428BD" w:rsidRPr="006A607B">
        <w:rPr>
          <w:rFonts w:cstheme="minorHAnsi"/>
          <w:sz w:val="24"/>
          <w:szCs w:val="24"/>
        </w:rPr>
        <w:t>00 res</w:t>
      </w:r>
      <w:r w:rsidR="00581547" w:rsidRPr="006A607B">
        <w:rPr>
          <w:rFonts w:cstheme="minorHAnsi"/>
          <w:sz w:val="24"/>
          <w:szCs w:val="24"/>
        </w:rPr>
        <w:t>earch and academic staff and 8</w:t>
      </w:r>
      <w:r w:rsidR="003428BD" w:rsidRPr="006A607B">
        <w:rPr>
          <w:rFonts w:cstheme="minorHAnsi"/>
          <w:sz w:val="24"/>
          <w:szCs w:val="24"/>
        </w:rPr>
        <w:t>0 research students. In the most recent Research Excellence Framework results (REF 2014), 86% of our research was graded as world leading or internationally excellent.</w:t>
      </w:r>
    </w:p>
    <w:p w14:paraId="4056E824" w14:textId="620FEA6B" w:rsidR="00101CB1" w:rsidRPr="006A607B" w:rsidRDefault="00101CB1" w:rsidP="003428BD">
      <w:pPr>
        <w:jc w:val="both"/>
        <w:rPr>
          <w:rFonts w:cstheme="minorHAnsi"/>
          <w:sz w:val="24"/>
          <w:szCs w:val="24"/>
        </w:rPr>
      </w:pPr>
      <w:r w:rsidRPr="006A607B">
        <w:rPr>
          <w:rFonts w:cstheme="minorHAnsi"/>
          <w:sz w:val="24"/>
          <w:szCs w:val="24"/>
        </w:rPr>
        <w:t xml:space="preserve">The post-holder will develop strong collaborations with scientists at the Met Office and </w:t>
      </w:r>
      <w:r w:rsidR="005A7531" w:rsidRPr="006A607B">
        <w:rPr>
          <w:rFonts w:cstheme="minorHAnsi"/>
          <w:sz w:val="24"/>
          <w:szCs w:val="24"/>
        </w:rPr>
        <w:t>internationally</w:t>
      </w:r>
      <w:r w:rsidRPr="006A607B">
        <w:rPr>
          <w:rFonts w:cstheme="minorHAnsi"/>
          <w:sz w:val="24"/>
          <w:szCs w:val="24"/>
        </w:rPr>
        <w:t>.  The post-holder will make regular visits to the Met Office and annual visits to</w:t>
      </w:r>
      <w:r w:rsidR="005A7531" w:rsidRPr="006A607B">
        <w:rPr>
          <w:rFonts w:cstheme="minorHAnsi"/>
          <w:sz w:val="24"/>
          <w:szCs w:val="24"/>
        </w:rPr>
        <w:t xml:space="preserve"> international conferences</w:t>
      </w:r>
      <w:r w:rsidRPr="006A607B">
        <w:rPr>
          <w:rFonts w:cstheme="minorHAnsi"/>
          <w:sz w:val="24"/>
          <w:szCs w:val="24"/>
        </w:rPr>
        <w:t xml:space="preserve">.  </w:t>
      </w:r>
    </w:p>
    <w:p w14:paraId="3738BC5A" w14:textId="77777777" w:rsidR="00272338" w:rsidRPr="006A607B" w:rsidRDefault="00272338" w:rsidP="00272338">
      <w:pPr>
        <w:spacing w:before="120" w:after="0" w:line="280" w:lineRule="exact"/>
        <w:jc w:val="both"/>
        <w:rPr>
          <w:rFonts w:eastAsia="Calibri" w:cstheme="minorHAnsi"/>
          <w:sz w:val="24"/>
          <w:szCs w:val="24"/>
        </w:rPr>
      </w:pPr>
      <w:r w:rsidRPr="006A607B">
        <w:rPr>
          <w:rFonts w:eastAsia="Calibri" w:cstheme="minorHAnsi"/>
          <w:sz w:val="24"/>
          <w:szCs w:val="24"/>
        </w:rPr>
        <w:t xml:space="preserve">The University aspires to be an “Employer of Choice” and recognises that success is not simply determined by a competitive suite of terms and conditions of service, but by fostering a working environment that protects the physical and mental well-being of its staff. Full details of the University's Health and Well-being policy are available through the </w:t>
      </w:r>
      <w:hyperlink r:id="rId9" w:history="1">
        <w:r w:rsidRPr="006A607B">
          <w:rPr>
            <w:rFonts w:eastAsia="Calibri" w:cstheme="minorHAnsi"/>
            <w:color w:val="0000FF"/>
            <w:sz w:val="24"/>
            <w:szCs w:val="24"/>
            <w:u w:val="single"/>
          </w:rPr>
          <w:t>HR website</w:t>
        </w:r>
      </w:hyperlink>
      <w:r w:rsidRPr="006A607B">
        <w:rPr>
          <w:rFonts w:eastAsia="Calibri" w:cstheme="minorHAnsi"/>
          <w:sz w:val="24"/>
          <w:szCs w:val="24"/>
        </w:rPr>
        <w:t xml:space="preserve">. The University is committed to work-life balance and supportive of flexible working arrangements, and the School’s website gives examples of excellent practices in respect of </w:t>
      </w:r>
      <w:hyperlink r:id="rId10" w:history="1">
        <w:r w:rsidRPr="006A607B">
          <w:rPr>
            <w:rFonts w:eastAsia="Calibri" w:cstheme="minorHAnsi"/>
            <w:color w:val="0000FF"/>
            <w:sz w:val="24"/>
            <w:szCs w:val="24"/>
            <w:u w:val="single"/>
          </w:rPr>
          <w:t>flexible work</w:t>
        </w:r>
      </w:hyperlink>
      <w:r w:rsidRPr="006A607B">
        <w:rPr>
          <w:rFonts w:eastAsia="Calibri" w:cstheme="minorHAnsi"/>
          <w:sz w:val="24"/>
          <w:szCs w:val="24"/>
        </w:rPr>
        <w:t xml:space="preserve"> as well as for </w:t>
      </w:r>
      <w:hyperlink r:id="rId11" w:history="1">
        <w:r w:rsidRPr="006A607B">
          <w:rPr>
            <w:rFonts w:eastAsia="Calibri" w:cstheme="minorHAnsi"/>
            <w:color w:val="0000FF"/>
            <w:sz w:val="24"/>
            <w:szCs w:val="24"/>
            <w:u w:val="single"/>
          </w:rPr>
          <w:t>maternity/parental leave</w:t>
        </w:r>
      </w:hyperlink>
      <w:r w:rsidRPr="006A607B">
        <w:rPr>
          <w:rFonts w:eastAsia="Calibri" w:cstheme="minorHAnsi"/>
          <w:sz w:val="24"/>
          <w:szCs w:val="24"/>
        </w:rPr>
        <w:t xml:space="preserve"> within the School. The University supports its staff in many other ways: </w:t>
      </w:r>
    </w:p>
    <w:p w14:paraId="169E975F" w14:textId="77777777" w:rsidR="00272338" w:rsidRPr="006A607B" w:rsidRDefault="00272338" w:rsidP="00272338">
      <w:pPr>
        <w:numPr>
          <w:ilvl w:val="0"/>
          <w:numId w:val="1"/>
        </w:numPr>
        <w:spacing w:before="120" w:after="0" w:line="280" w:lineRule="exact"/>
        <w:jc w:val="both"/>
        <w:rPr>
          <w:rFonts w:eastAsia="Calibri" w:cstheme="minorHAnsi"/>
          <w:sz w:val="24"/>
          <w:szCs w:val="24"/>
        </w:rPr>
      </w:pPr>
      <w:r w:rsidRPr="006A607B">
        <w:rPr>
          <w:rFonts w:eastAsia="Calibri" w:cstheme="minorHAnsi"/>
          <w:sz w:val="24"/>
          <w:szCs w:val="24"/>
        </w:rPr>
        <w:t xml:space="preserve">its </w:t>
      </w:r>
      <w:hyperlink r:id="rId12" w:history="1">
        <w:r w:rsidRPr="006A607B">
          <w:rPr>
            <w:rFonts w:eastAsia="Calibri" w:cstheme="minorHAnsi"/>
            <w:color w:val="0000FF"/>
            <w:sz w:val="24"/>
            <w:szCs w:val="24"/>
            <w:u w:val="single"/>
          </w:rPr>
          <w:t>Centre for Quality Support and Development</w:t>
        </w:r>
      </w:hyperlink>
      <w:r w:rsidRPr="006A607B">
        <w:rPr>
          <w:rFonts w:eastAsia="Calibri" w:cstheme="minorHAnsi"/>
          <w:sz w:val="24"/>
          <w:szCs w:val="24"/>
        </w:rPr>
        <w:t>,</w:t>
      </w:r>
    </w:p>
    <w:p w14:paraId="5D21E6B6" w14:textId="77777777" w:rsidR="00272338" w:rsidRPr="006A607B" w:rsidRDefault="00272338" w:rsidP="00272338">
      <w:pPr>
        <w:numPr>
          <w:ilvl w:val="0"/>
          <w:numId w:val="1"/>
        </w:numPr>
        <w:spacing w:before="120" w:after="0" w:line="280" w:lineRule="exact"/>
        <w:jc w:val="both"/>
        <w:rPr>
          <w:rFonts w:eastAsia="Calibri" w:cstheme="minorHAnsi"/>
          <w:sz w:val="24"/>
          <w:szCs w:val="24"/>
        </w:rPr>
      </w:pPr>
      <w:r w:rsidRPr="006A607B">
        <w:rPr>
          <w:rFonts w:eastAsia="Calibri" w:cstheme="minorHAnsi"/>
          <w:sz w:val="24"/>
          <w:szCs w:val="24"/>
        </w:rPr>
        <w:t xml:space="preserve">its excellent </w:t>
      </w:r>
      <w:hyperlink r:id="rId13" w:history="1">
        <w:r w:rsidRPr="006A607B">
          <w:rPr>
            <w:rFonts w:eastAsia="Calibri" w:cstheme="minorHAnsi"/>
            <w:color w:val="0000FF"/>
            <w:sz w:val="24"/>
            <w:szCs w:val="24"/>
            <w:u w:val="single"/>
          </w:rPr>
          <w:t>Nursery facilities</w:t>
        </w:r>
      </w:hyperlink>
      <w:r w:rsidRPr="006A607B">
        <w:rPr>
          <w:rFonts w:eastAsia="Calibri" w:cstheme="minorHAnsi"/>
          <w:sz w:val="24"/>
          <w:szCs w:val="24"/>
        </w:rPr>
        <w:t>,</w:t>
      </w:r>
    </w:p>
    <w:p w14:paraId="789CADBA" w14:textId="77777777" w:rsidR="00272338" w:rsidRPr="006A607B" w:rsidRDefault="00272338" w:rsidP="00272338">
      <w:pPr>
        <w:numPr>
          <w:ilvl w:val="0"/>
          <w:numId w:val="1"/>
        </w:numPr>
        <w:spacing w:before="120" w:after="0" w:line="280" w:lineRule="exact"/>
        <w:jc w:val="both"/>
        <w:rPr>
          <w:rFonts w:eastAsia="Calibri" w:cstheme="minorHAnsi"/>
          <w:sz w:val="24"/>
          <w:szCs w:val="24"/>
        </w:rPr>
      </w:pPr>
      <w:r w:rsidRPr="006A607B">
        <w:rPr>
          <w:rFonts w:eastAsia="Calibri" w:cstheme="minorHAnsi"/>
          <w:sz w:val="24"/>
          <w:szCs w:val="24"/>
        </w:rPr>
        <w:t xml:space="preserve">its </w:t>
      </w:r>
      <w:hyperlink r:id="rId14" w:history="1">
        <w:r w:rsidRPr="006A607B">
          <w:rPr>
            <w:rFonts w:eastAsia="Calibri" w:cstheme="minorHAnsi"/>
            <w:color w:val="0000FF"/>
            <w:sz w:val="24"/>
            <w:szCs w:val="24"/>
            <w:u w:val="single"/>
          </w:rPr>
          <w:t>SportsPark</w:t>
        </w:r>
      </w:hyperlink>
      <w:r w:rsidRPr="006A607B">
        <w:rPr>
          <w:rFonts w:eastAsia="Calibri" w:cstheme="minorHAnsi"/>
          <w:sz w:val="24"/>
          <w:szCs w:val="24"/>
        </w:rPr>
        <w:t>,</w:t>
      </w:r>
    </w:p>
    <w:p w14:paraId="2DC1C211" w14:textId="5B5881B3" w:rsidR="00272338" w:rsidRPr="006A607B" w:rsidRDefault="00272338" w:rsidP="0047081D">
      <w:pPr>
        <w:numPr>
          <w:ilvl w:val="0"/>
          <w:numId w:val="1"/>
        </w:numPr>
        <w:spacing w:before="120" w:after="0" w:line="280" w:lineRule="exact"/>
        <w:jc w:val="both"/>
        <w:rPr>
          <w:rFonts w:eastAsia="Calibri" w:cstheme="minorHAnsi"/>
          <w:sz w:val="24"/>
          <w:szCs w:val="24"/>
        </w:rPr>
      </w:pPr>
      <w:r w:rsidRPr="006A607B">
        <w:rPr>
          <w:rFonts w:cstheme="minorHAnsi"/>
          <w:noProof/>
          <w:sz w:val="24"/>
          <w:szCs w:val="24"/>
          <w:lang w:val="it-IT" w:eastAsia="ja-JP"/>
        </w:rPr>
        <w:drawing>
          <wp:anchor distT="0" distB="0" distL="114300" distR="114300" simplePos="0" relativeHeight="251662336" behindDoc="0" locked="0" layoutInCell="1" allowOverlap="1" wp14:anchorId="2DBFCAA7" wp14:editId="6D748E5C">
            <wp:simplePos x="0" y="0"/>
            <wp:positionH relativeFrom="column">
              <wp:posOffset>-152400</wp:posOffset>
            </wp:positionH>
            <wp:positionV relativeFrom="paragraph">
              <wp:posOffset>400050</wp:posOffset>
            </wp:positionV>
            <wp:extent cx="6114415" cy="1371600"/>
            <wp:effectExtent l="0" t="0" r="63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4415" cy="1371600"/>
                    </a:xfrm>
                    <a:prstGeom prst="rect">
                      <a:avLst/>
                    </a:prstGeom>
                    <a:noFill/>
                  </pic:spPr>
                </pic:pic>
              </a:graphicData>
            </a:graphic>
          </wp:anchor>
        </w:drawing>
      </w:r>
      <w:r w:rsidRPr="006A607B">
        <w:rPr>
          <w:rFonts w:eastAsia="Calibri" w:cstheme="minorHAnsi"/>
          <w:sz w:val="24"/>
          <w:szCs w:val="24"/>
        </w:rPr>
        <w:t xml:space="preserve">its membership of </w:t>
      </w:r>
      <w:hyperlink r:id="rId16" w:history="1">
        <w:r w:rsidRPr="006A607B">
          <w:rPr>
            <w:rFonts w:eastAsia="Calibri" w:cstheme="minorHAnsi"/>
            <w:color w:val="0000FF"/>
            <w:sz w:val="24"/>
            <w:szCs w:val="24"/>
            <w:u w:val="single"/>
          </w:rPr>
          <w:t>Childcare+</w:t>
        </w:r>
      </w:hyperlink>
      <w:r w:rsidRPr="006A607B">
        <w:rPr>
          <w:rFonts w:eastAsia="Calibri" w:cstheme="minorHAnsi"/>
          <w:sz w:val="24"/>
          <w:szCs w:val="24"/>
        </w:rPr>
        <w:t xml:space="preserve">. </w:t>
      </w:r>
      <w:r w:rsidRPr="006A607B">
        <w:rPr>
          <w:rFonts w:cstheme="minorHAnsi"/>
          <w:noProof/>
          <w:sz w:val="24"/>
          <w:szCs w:val="24"/>
          <w:lang w:val="it-IT" w:eastAsia="ja-JP"/>
        </w:rPr>
        <mc:AlternateContent>
          <mc:Choice Requires="wpg">
            <w:drawing>
              <wp:anchor distT="0" distB="0" distL="114300" distR="114300" simplePos="0" relativeHeight="251661312" behindDoc="0" locked="0" layoutInCell="1" allowOverlap="1" wp14:anchorId="4EB25FBA" wp14:editId="2C0F53F0">
                <wp:simplePos x="0" y="0"/>
                <wp:positionH relativeFrom="column">
                  <wp:posOffset>1016635</wp:posOffset>
                </wp:positionH>
                <wp:positionV relativeFrom="paragraph">
                  <wp:posOffset>8991600</wp:posOffset>
                </wp:positionV>
                <wp:extent cx="5648960" cy="916940"/>
                <wp:effectExtent l="3175"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960" cy="916940"/>
                          <a:chOff x="1601" y="14193"/>
                          <a:chExt cx="8896" cy="1444"/>
                        </a:xfrm>
                      </wpg:grpSpPr>
                      <pic:pic xmlns:pic="http://schemas.openxmlformats.org/drawingml/2006/picture">
                        <pic:nvPicPr>
                          <pic:cNvPr id="1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01" y="14193"/>
                            <a:ext cx="2236" cy="144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pic:spPr>
                      </pic:pic>
                      <wps:wsp>
                        <wps:cNvPr id="11" name="Text Box 2"/>
                        <wps:cNvSpPr txBox="1">
                          <a:spLocks noChangeArrowheads="1"/>
                        </wps:cNvSpPr>
                        <wps:spPr bwMode="auto">
                          <a:xfrm>
                            <a:off x="3962" y="14630"/>
                            <a:ext cx="6535" cy="833"/>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56B268C" w14:textId="77777777" w:rsidR="00272338" w:rsidRDefault="00272338" w:rsidP="00272338">
                              <w:r>
                                <w:rPr>
                                  <w:rFonts w:ascii="Rdg Swift" w:hAnsi="Rdg Swift"/>
                                </w:rPr>
                                <w:t>The University is a Stonewall Diversity Champion and is participating in Stonewall’s 2015 Workplace Equality Index.</w:t>
                              </w:r>
                            </w:p>
                            <w:p w14:paraId="7AB26B8C" w14:textId="77777777" w:rsidR="00272338" w:rsidRDefault="00272338" w:rsidP="0027233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25FBA" id="Group 9" o:spid="_x0000_s1027" style="position:absolute;left:0;text-align:left;margin-left:80.05pt;margin-top:708pt;width:444.8pt;height:72.2pt;z-index:251661312" coordorigin="1601,14193" coordsize="8896,1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TsPAMAAL4HAAAOAAAAZHJzL2Uyb0RvYy54bWycVe1u2yAU/T9p74D8&#10;f3W+mjVWk2pr12rSPqq1ewCMsY1mAwMSp3v6HcBOk7bbukaKdeHC5dxzz4XTs23bkA03Vii5TMZH&#10;o4RwyVQhZLVMvt9evjlJiHVUFrRRki+TO26Ts9XrV6edzvhE1aopuCEIIm3W6WVSO6ezNLWs5i21&#10;R0pzCWepTEsdhqZKC0M7RG+bdDIazdNOmUIbxbi1mL2IzmQV4pclZ+5rWVruSLNMgM2Frwnf3H/T&#10;1SnNKkN1LVgPg74ARUuFxKG7UBfUUbI24lGoVjCjrCrdEVNtqspSMB5yQDbj0YNsroxa65BLlXWV&#10;3tEEah/w9OKw7MvmyugbfW0iepifFPthwUva6Srb9/txFReTvPusCtSTrp0KiW9L0/oQSIlsA793&#10;O3751hGGyeP57GQxRxkYfIvxfDHrC8BqVMlvG89H44TAO56NF9NYHVZ/6PefYHfcPJ7NZt6b0iwe&#10;HMD24FanWrAM/54wWI8I+7ewsMutDU/6IO2zYrTU/FjrN6itpk7kohHuLugUHHlQcnMtmOfaD8Dt&#10;tSGiQLbgRNIWfMLtTyULn92wKG6hPqVQHCLVeU1lxd9ZDYVjP7YPU8aorua0sH7aU3QYJQwPYOSN&#10;0JeiaXz1vN0njCZ5ILInOIsCvlBs3XLpYkca3iB3JW0ttE2IyXibcyRpPhYBEM2sYd+AG+BgO8Md&#10;q71ZAkQ/j7ruHAHxPUifjoVe/ynBp7Q0KHEymf5JSaDZWHfFVUu8AdyAGiRON5+sBw1wwxIPWyrP&#10;3sC0h9aTDqT+HsLFZgdSMXpE63/17k1NNQcaH3ZPP14AQT+3PsP3aksmvvb9Kt/exG0x7TURWI9d&#10;/hfV7G2NcZ7F+XQxn/T9O5/2zT1wPj+eHsfuPZmG1t417z2fz6TcqkYUg2atqfLzxpANxR1/GX79&#10;1XCwrJGHxaKZn8G9YYOcYpJum29jRw705aq4A3tGQQnoUjx1MGplfiWkw7OxTOzPNfXXRPNRorYL&#10;3Ez+nQmD2fHbCQZm35Pve6hkCLVMXEKiee7i27TWRlQ1Torlkuod7tlSBPV5xBFVDx/yClZ4JGAd&#10;vEL747Dq/tld/QYAAP//AwBQSwMECgAAAAAAAAAhANDS5lcMCAAADAgAABQAAABkcnMvbWVkaWEv&#10;aW1hZ2UxLnBuZ4lQTkcNChoKAAAADUlIRFIAAABuAAAARwgDAAAA0SaCNwAAAAFzUkdCAK7OHOkA&#10;AAAzUExURQAAAAAAABERETMzMyIiIlVVVURERGZmZnd3d4iIiJmZmbu7u6qqqszMzN3d3e7u7v//&#10;/x4XtuwAAAABdFJOUwBA5thmAAAACXBIWXMAAA7EAAAOxAGVKw4bAAAAGXRFWHRTb2Z0d2FyZQBN&#10;aWNyb3NvZnQgT2ZmaWNlf+01cQAAB0BJREFUWEe9WIl24jgQjNS6T///1261LsvEMBmWjN+LCVhS&#10;dVWf8HX8y+vr61+iHQ9w9ai/Cv+d3a/iXeAa0rz9Cuw3MSfg72j6Tczuvfn3adANDhBdwFPTT6Nx&#10;ZHaYCVaPmMvw2+fdx+y6cnUK6HWYPH+D3cBq9BhVC93/+QUXDjEbs9pETDTgPk4NB3a4nGKep3sp&#10;LRNbjvukB5vvanVKp1wKIIsW0gPrd8rZ11c710uhlHGpxECisxsEP5uBI++KlQIXGYNXNeE+7z1m&#10;17zX8doldVxZ+GEPzqpSowIOYzE943wqcOkE+1i09DQfCcBoHVAqRS74gNR4C2orS5f9Z95VD36N&#10;4NQUrxokpz3LkzN6nr2OwtssHWum1UvMepTAeKekzFMa1/F+frW18/YY13uJDqrpyLeGKkkbHVoO&#10;/h3izmnRawafvjuyPrWUirT1uRYEzAO3F1KeIuwguzSn71JDa8yUdinn/x2Yywunxau9MrcemEIY&#10;zrtLP1hFbe6cRWfrkz1tZoCspnJRp7HDumiGkpx+motn6xGjDU7fz/he+Thjr3+wWuaerytAh+/w&#10;rATdVJQ9NonhNsnPgMbSGaO30bp5r6RYKlrNNPEMldgrmERmN0lVZjDOgJxSZoaDZWuIDXwWnMX/&#10;PLUbVyNRrJ6g1PIhRyaGEwjZKhdyOnONlmmcFoySPEqE0EhdDN0OGXm9sq3JmqRIh2PTt4tDJREX&#10;yd5gKxOVoZ8VCDFq4xFJpc19neIYL9qbCd37ZLc1SMlw3TFTZA6VErdmjtlBCoc12AfbIpxVnBQ6&#10;Qt3kHF7gkByDg3W14hUewv4K3fNRIlI1tPp+JNXhBrsOOBvQjOBaLYTlhofjrVAJwAkCq3BER1JB&#10;WrR+o5U0sARiG0rFE6UjKFejdtmSQhDkBbdia0TmGWqNMzypDJsOHCXIwuYghY2QmVLzhRXSQHN3&#10;RClDkJQzu0kLW7zy1XuEOcTH5lQ91o/wmpG5RzQHpEOeNzFb0ZbAg+/CkUn6A12RDzYZRoXqpfIB&#10;fygRHkWJogNlSOwanJRx+m4FS68qlygGF7ise5yrtquFBLQUwh9ZCQ+XmlpJMIrQ2pgA+mQNSQs9&#10;AabhfoYTEUK0UFlJPKvKpIhXGA67RmolA6rgxHBglyXGNI+PCuNasChcXJvq4Ip9ySiLzhkaOwTC&#10;N7jHMgE1JXKNLYILOZQzs8MN3hJwCD5iwo49Axk4qDAtJtDRuXisj02NHpnf827m0awXcF5PvGyd&#10;YxAgoWojVDwG+oKpng5mB58K7RyXALDILPQBOGlRNsAOljHco5h71jdSHl5qcNFgZkGaFwS3w10p&#10;xfnnydas2U/JEBbgwKAtnEYQJWqprVEB9cnAgTSiboA8fFnu9YCzrNc9j4zlxI4OiVySDxzWyGo8&#10;Cpy/vIALbEVNqjlz/qSAXoldKB64Bexrps80X+T6B+wxC0bnkr5gT5cVyXtKPYh0vt133v0UADPH&#10;fHKLcX/QHVrbfjnj5rv5ZDNM5+m2C9JbepOm96SeLUur3qfWJ/3d3NZP3eGmNP3AGw0vuncDduMv&#10;PB7Xfoe78B4njW4yG8vDFNie9iVnNrX/BuVzfunn3Yr5XfPNksFhBtYWLee2FXVXz93Ade8uv62o&#10;3JXq526454y4x8ZcMA+78d3MkH5ixjfagqrY7/06SsZPIXjfPsG4ge/0+IdvbRlGYfyDN+19/7df&#10;MPD5D4wcU5rIBocRInn0UWWdwb/BSOOtMdxayXudaiLSwaOYhGBRZLQKHn0Yz53T3mNPsDZorlSv&#10;fs+sGe1Hae7luDGIkSRRtshoktoI0mQU5Ygur4whrbRVwvBPF2jRVmHyVxL1TxHKHzeno/4Bjo9r&#10;LHDDvGIVTMXckDyGJSds5immZqkcuPIzC2RP+J4v8BERoBx/bkhwqX/GbmRB5v0wmw8xaNEOJVuy&#10;Oh7jSw7of2g63GrQDjy6pLBQn1fhYhx2gMZ3G4iDwZJ/z3jFDr3bAI4IXUhquCOhn6JDJDQGI6MX&#10;Gq0JHQ/LYvZ4ht6u4G0Mp3hx+H0mWNkUBncBdq9DBWZDfVgIy7FJWrQgDRc5eI1k8sIeleHADhxw&#10;LvtKwrksBuDQe5xEl+QzSL0QcxSJESoqYAK0GFNxnpZwElwJ33nJcJgXMHlj2MbQQNAQ7gIZXCBW&#10;MDwgmDHIwBqeJl+HSrUG3/S8zYFsDNjjnPcuOWBbV5JOmDkdukcg4yIyAst9tFaHELzDdFtqsClp&#10;wodIER7E7323imAv8Pu13o3iPyrMw6pz37b7aWTet4PZkld3Pav+WSSfdtm261lkXlvL8zP+8snL&#10;RLj04ksn2FAuXW40hc3Yy+N7dtcl9wQ2+Z4ZcrPxhZivYL4/+4GJr0v0nfv2pvrHueE8YPXgp747&#10;Feq7fmD9miafx8+fQuVm50+AnwG+Abfmib9MAl7+LtwbUO/C/Q8132T3LuLfw72L1OT/+sfXf9mp&#10;m2wzU5rmAAAAAElFTkSuQmCCUEsDBBQABgAIAAAAIQBrSPvJ4QAAAA4BAAAPAAAAZHJzL2Rvd25y&#10;ZXYueG1sTI9BS8NAEIXvgv9hGcGb3Y2mscZsSinqqQi2gvQ2TaZJaHY3ZLdJ+u+dnvT2HvN4871s&#10;OZlWDNT7xlkN0UyBIFu4srGVhu/d+8MChA9oS2ydJQ0X8rDMb28yTEs32i8atqESXGJ9ihrqELpU&#10;Sl/UZNDPXEeWb0fXGwxs+0qWPY5cblr5qFQiDTaWP9TY0bqm4rQ9Gw0fI46rp+ht2JyO68t+N//8&#10;2USk9f3dtHoFEWgKf2G44jM65Mx0cGdbetGyT1TEURYxSxDXiIpfnkEcWM0TFYPMM/l/Rv4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MAv07DwDAAC+BwAADgAA&#10;AAAAAAAAAAAAAAA6AgAAZHJzL2Uyb0RvYy54bWxQSwECLQAKAAAAAAAAACEA0NLmVwwIAAAMCAAA&#10;FAAAAAAAAAAAAAAAAACiBQAAZHJzL21lZGlhL2ltYWdlMS5wbmdQSwECLQAUAAYACAAAACEAa0j7&#10;yeEAAAAOAQAADwAAAAAAAAAAAAAAAADgDQAAZHJzL2Rvd25yZXYueG1sUEsBAi0AFAAGAAgAAAAh&#10;AKomDr68AAAAIQEAABkAAAAAAAAAAAAAAAAA7g4AAGRycy9fcmVscy9lMm9Eb2MueG1sLnJlbHNQ&#10;SwUGAAAAAAYABgB8AQAA4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601;top:14193;width:2236;height:1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TUwwAAANsAAAAPAAAAZHJzL2Rvd25yZXYueG1sRI9BawIx&#10;EIXvhf6HMAVvNVuFIqtR2oWieKu2pcdhM+4uJpMlibr+e+cgeJvhvXnvm8Vq8E6dKaYusIG3cQGK&#10;uA6248bAz/7rdQYqZWSLLjAZuFKC1fL5aYGlDRf+pvMuN0pCOJVooM25L7VOdUse0zj0xKIdQvSY&#10;ZY2NthEvEu6dnhTFu/bYsTS02FPVUn3cnbyB6u/gAp7WxXZ6reIkfbrp5v/XmNHL8DEHlWnID/P9&#10;emMFX+jlFxlAL28AAAD//wMAUEsBAi0AFAAGAAgAAAAhANvh9svuAAAAhQEAABMAAAAAAAAAAAAA&#10;AAAAAAAAAFtDb250ZW50X1R5cGVzXS54bWxQSwECLQAUAAYACAAAACEAWvQsW78AAAAVAQAACwAA&#10;AAAAAAAAAAAAAAAfAQAAX3JlbHMvLnJlbHNQSwECLQAUAAYACAAAACEAp0YU1MMAAADbAAAADwAA&#10;AAAAAAAAAAAAAAAHAgAAZHJzL2Rvd25yZXYueG1sUEsFBgAAAAADAAMAtwAAAPcCAAAAAA==&#10;">
                  <v:imagedata r:id="rId18" o:title=""/>
                </v:shape>
                <v:shape id="Text Box 2" o:spid="_x0000_s1029" type="#_x0000_t202" style="position:absolute;left:3962;top:14630;width:6535;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56B268C" w14:textId="77777777" w:rsidR="00272338" w:rsidRDefault="00272338" w:rsidP="00272338">
                        <w:r>
                          <w:rPr>
                            <w:rFonts w:ascii="Rdg Swift" w:hAnsi="Rdg Swift"/>
                          </w:rPr>
                          <w:t>The University is a Stonewall Diversity Champion and is participating in Stonewall’s 2015 Workplace Equality Index.</w:t>
                        </w:r>
                      </w:p>
                      <w:p w14:paraId="7AB26B8C" w14:textId="77777777" w:rsidR="00272338" w:rsidRDefault="00272338" w:rsidP="00272338"/>
                    </w:txbxContent>
                  </v:textbox>
                </v:shape>
              </v:group>
            </w:pict>
          </mc:Fallback>
        </mc:AlternateContent>
      </w:r>
      <w:r w:rsidRPr="006A607B">
        <w:rPr>
          <w:rFonts w:cstheme="minorHAnsi"/>
          <w:noProof/>
          <w:sz w:val="24"/>
          <w:szCs w:val="24"/>
          <w:lang w:val="it-IT" w:eastAsia="ja-JP"/>
        </w:rPr>
        <mc:AlternateContent>
          <mc:Choice Requires="wpg">
            <w:drawing>
              <wp:anchor distT="0" distB="0" distL="114300" distR="114300" simplePos="0" relativeHeight="251660288" behindDoc="0" locked="0" layoutInCell="1" allowOverlap="1" wp14:anchorId="6313F135" wp14:editId="0F1961FD">
                <wp:simplePos x="0" y="0"/>
                <wp:positionH relativeFrom="column">
                  <wp:posOffset>998220</wp:posOffset>
                </wp:positionH>
                <wp:positionV relativeFrom="paragraph">
                  <wp:posOffset>7529830</wp:posOffset>
                </wp:positionV>
                <wp:extent cx="6111240" cy="1360805"/>
                <wp:effectExtent l="0" t="508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1360805"/>
                          <a:chOff x="1660" y="11858"/>
                          <a:chExt cx="9624" cy="2143"/>
                        </a:xfrm>
                      </wpg:grpSpPr>
                      <pic:pic xmlns:pic="http://schemas.openxmlformats.org/drawingml/2006/picture">
                        <pic:nvPicPr>
                          <pic:cNvPr id="7" name="Picture 6" descr="AS_RGB_Silver-Awar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660" y="11858"/>
                            <a:ext cx="3852" cy="2113"/>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pic:spPr>
                      </pic:pic>
                      <wps:wsp>
                        <wps:cNvPr id="8" name="Text Box 2"/>
                        <wps:cNvSpPr txBox="1">
                          <a:spLocks noChangeArrowheads="1"/>
                        </wps:cNvSpPr>
                        <wps:spPr bwMode="auto">
                          <a:xfrm>
                            <a:off x="5534" y="12200"/>
                            <a:ext cx="5750" cy="180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6510309" w14:textId="77777777" w:rsidR="00272338" w:rsidRDefault="00272338" w:rsidP="00272338">
                              <w:pPr>
                                <w:pStyle w:val="PlainText"/>
                                <w:rPr>
                                  <w:rFonts w:ascii="Rdg Swift" w:hAnsi="Rdg Swift"/>
                                  <w:sz w:val="22"/>
                                  <w:szCs w:val="22"/>
                                </w:rPr>
                              </w:pPr>
                              <w:r>
                                <w:rPr>
                                  <w:rFonts w:ascii="Rdg Swift" w:hAnsi="Rdg Swift"/>
                                  <w:sz w:val="22"/>
                                  <w:szCs w:val="22"/>
                                </w:rPr>
                                <w:t xml:space="preserve">The School of Mathematical and Physical Sciences was awarded an Athena SWAN Silver award in 2010, </w:t>
                              </w:r>
                              <w:hyperlink r:id="rId20" w:history="1">
                                <w:r w:rsidRPr="007E3772">
                                  <w:rPr>
                                    <w:rStyle w:val="Hyperlink"/>
                                    <w:rFonts w:ascii="Rdg Swift" w:hAnsi="Rdg Swift"/>
                                    <w:sz w:val="22"/>
                                    <w:szCs w:val="22"/>
                                  </w:rPr>
                                  <w:t>renewed in 2014</w:t>
                                </w:r>
                              </w:hyperlink>
                              <w:r>
                                <w:rPr>
                                  <w:rFonts w:ascii="Rdg Swift" w:hAnsi="Rdg Swift"/>
                                  <w:sz w:val="22"/>
                                  <w:szCs w:val="22"/>
                                </w:rPr>
                                <w:t xml:space="preserve">, in recognition of </w:t>
                              </w:r>
                              <w:r>
                                <w:rPr>
                                  <w:rFonts w:ascii="Rdg Swift" w:hAnsi="Rdg Swift" w:cs="Arial"/>
                                  <w:sz w:val="22"/>
                                  <w:szCs w:val="22"/>
                                  <w:lang w:val="en"/>
                                </w:rPr>
                                <w:t xml:space="preserve">its good </w:t>
                              </w:r>
                              <w:r w:rsidRPr="00C17FD8">
                                <w:rPr>
                                  <w:rFonts w:ascii="Rdg Swift" w:hAnsi="Rdg Swift" w:cs="Arial"/>
                                  <w:sz w:val="22"/>
                                  <w:szCs w:val="22"/>
                                  <w:lang w:val="en"/>
                                </w:rPr>
                                <w:t>employment practice</w:t>
                              </w:r>
                              <w:r>
                                <w:rPr>
                                  <w:rFonts w:ascii="Rdg Swift" w:hAnsi="Rdg Swift" w:cs="Arial"/>
                                  <w:sz w:val="22"/>
                                  <w:szCs w:val="22"/>
                                  <w:lang w:val="en"/>
                                </w:rPr>
                                <w:t>s in relation</w:t>
                              </w:r>
                              <w:r w:rsidRPr="00C17FD8">
                                <w:rPr>
                                  <w:rFonts w:ascii="Rdg Swift" w:hAnsi="Rdg Swift" w:cs="Arial"/>
                                  <w:sz w:val="22"/>
                                  <w:szCs w:val="22"/>
                                  <w:lang w:val="en"/>
                                </w:rPr>
                                <w:t xml:space="preserve"> </w:t>
                              </w:r>
                              <w:r>
                                <w:rPr>
                                  <w:rFonts w:ascii="Rdg Swift" w:hAnsi="Rdg Swift" w:cs="Arial"/>
                                  <w:sz w:val="22"/>
                                  <w:szCs w:val="22"/>
                                  <w:lang w:val="en"/>
                                </w:rPr>
                                <w:t xml:space="preserve">to </w:t>
                              </w:r>
                              <w:r w:rsidRPr="00C17FD8">
                                <w:rPr>
                                  <w:rFonts w:ascii="Rdg Swift" w:hAnsi="Rdg Swift" w:cs="Arial"/>
                                  <w:sz w:val="22"/>
                                  <w:szCs w:val="22"/>
                                  <w:lang w:val="en"/>
                                </w:rPr>
                                <w:t>women working in science, e</w:t>
                              </w:r>
                              <w:r>
                                <w:rPr>
                                  <w:rFonts w:ascii="Rdg Swift" w:hAnsi="Rdg Swift" w:cs="Arial"/>
                                  <w:sz w:val="22"/>
                                  <w:szCs w:val="22"/>
                                  <w:lang w:val="en"/>
                                </w:rPr>
                                <w:t>ngineering and technology (SET)</w:t>
                              </w:r>
                              <w:r>
                                <w:rPr>
                                  <w:rFonts w:ascii="Rdg Swift" w:hAnsi="Rdg Swift"/>
                                  <w:sz w:val="22"/>
                                  <w:szCs w:val="22"/>
                                </w:rPr>
                                <w:t>.</w:t>
                              </w:r>
                            </w:p>
                            <w:p w14:paraId="4CEE6B9A" w14:textId="77777777" w:rsidR="00272338" w:rsidRDefault="00272338" w:rsidP="00272338">
                              <w:pPr>
                                <w:pStyle w:val="PlainText"/>
                                <w:rPr>
                                  <w:rFonts w:ascii="Rdg Swift" w:hAnsi="Rdg Swift"/>
                                  <w:sz w:val="22"/>
                                  <w:szCs w:val="22"/>
                                </w:rPr>
                              </w:pPr>
                              <w:r>
                                <w:rPr>
                                  <w:rFonts w:ascii="Rdg Swift" w:hAnsi="Rdg Swift"/>
                                  <w:sz w:val="22"/>
                                  <w:szCs w:val="22"/>
                                </w:rPr>
                                <w:t>Please follow the</w:t>
                              </w:r>
                              <w:hyperlink r:id="rId21" w:history="1">
                                <w:r w:rsidRPr="007E3772">
                                  <w:rPr>
                                    <w:rStyle w:val="Hyperlink"/>
                                    <w:rFonts w:ascii="Rdg Swift" w:hAnsi="Rdg Swift"/>
                                    <w:sz w:val="22"/>
                                    <w:szCs w:val="22"/>
                                  </w:rPr>
                                  <w:t xml:space="preserve"> link</w:t>
                                </w:r>
                              </w:hyperlink>
                              <w:r>
                                <w:rPr>
                                  <w:rFonts w:ascii="Rdg Swift" w:hAnsi="Rdg Swift"/>
                                  <w:sz w:val="22"/>
                                  <w:szCs w:val="22"/>
                                </w:rPr>
                                <w:t xml:space="preserve"> for more information.</w:t>
                              </w:r>
                            </w:p>
                            <w:p w14:paraId="71A2CC08" w14:textId="77777777" w:rsidR="00272338" w:rsidRDefault="00272338" w:rsidP="0027233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13F135" id="Group 6" o:spid="_x0000_s1030" style="position:absolute;left:0;text-align:left;margin-left:78.6pt;margin-top:592.9pt;width:481.2pt;height:107.15pt;z-index:251660288" coordorigin="1660,11858" coordsize="9624,2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76jxXAMAANoHAAAOAAAAZHJzL2Uyb0RvYy54bWycVWFv2zYQ/T5g/4Hg&#10;90SWYjuuELtIkyUo0G1B030uKIqSiEokR9KWs1+/R0py7KRYsxqwcOSRp3fv3p2u3u+7luyEdVKr&#10;NU3PZ5QIxXUpVb2mf325O1tR4jxTJWu1Emv6JBx9v/n1l6ve5CLTjW5LYQmCKJf3Zk0b702eJI43&#10;omPuXBuh4Ky07ZjH0tZJaVmP6F2bZLPZMum1LY3VXDiH3dvBSTcxflUJ7v+sKic8adcU2Hx82vgs&#10;wjPZXLG8tsw0ko8w2E+g6JhUeOkh1C3zjGytfBWqk9xqpyt/znWX6KqSXMQckE06e5HNvdVbE3Op&#10;8742B5pA7Quefjos/2N3b82jebADepifNP/mwEvSmzo/9od1PRwmRf+7LlFPtvU6Jr6vbBdCICWy&#10;j/w+HfgVe084NpdpmmZzlIHDl14sZ6vZYqgAb1CmcC9dLuEP7nS1WE3O38YA75bZfLidpfOL4E1Y&#10;Prw5oh3Rba6M5Dn+I2OwXjH2Y2Xhlt9aQccg3ZtidMx+25ozFNcwLwvZSv8UhQqSAii1e5A8kB0W&#10;IPfBElmu6SUlinXgE97wUrKkpBSOQ6nXj18/33/4+ihbtNnZdc9sGRKf7g/RWMg2Fo4ofdMwVYtr&#10;Z6B+EInQ05a1um8EK13YDuydRonLE4RFK82dbNtQ2WCPXADWCwF+h85B3Leabzuh/NCtVrSgRSvX&#10;SOMosbnoCoH87ccyAmK5s/wzcAMcbG+F500wK4AY91HygyMifgYZ0nHQ8g/l+T2ZTSq9WC2ySWTp&#10;qchAs3X+XuiOBAO4ATXKn+0+uQAa4KYjAbbSgb2J6QBtJB1Iw4zC0HMTqVi9ovV/9fVjw4wAmhD2&#10;WVoYwIO0voQEP+g9yULpx0Oh84nfYztIIpI+DID/EM3R1SHOmyhfLC7Qu6GzMwzuAIHlE+WLy8U0&#10;FVazQZlTXz/z+UbKnW5lOWnW2bq4aS3ZMcz/u/iLuoeEjo+16rRYLA87GCkuymnI0u+LfWzWA3+F&#10;Lp9An9VQAvCjP2E02v5DSY9Pypq6v7csTJD2o0Jt36XzMPx8XMwXlxkW9thTHHuY4gi1pp6Swbzx&#10;WOHK1lhZN3jTUC+lrzGDKxnVFxAPqEb4kFe04gcE1skX6ngdTz1/kjf/AgAA//8DAFBLAwQKAAAA&#10;AAAAACEALbkbIYYfAACGHwAAFAAAAGRycy9tZWRpYS9pbWFnZTEucG5niVBORw0KGgoAAAANSUhE&#10;UgAAAQEAAACNCAYAAAC36c/qAAAAGXRFWHRTb2Z0d2FyZQBBZG9iZSBJbWFnZVJlYWR5ccllPAAA&#10;HyhJREFUeNrsXVlsHEd6Lh7iocMkBTuW18Zyltos4EUcjjB6yQWOAQoIAgSk41DJUzROAgoBnF1K&#10;skQdC4iC1xYp2RIdLJKISCDqYR9WA1kjIHnSBBoiCRYBzHgI58mJuMO8WAFskdTJS2LqH/0tt1p1&#10;dlf39AzrAxo8pqe76/i/+v6//qquW19fJyZw9MiRJPwcPXOmSCwsLKoG9aYuhMafpmQwZKvVwqJ6&#10;UGdKCbgUQYH+WKBHhhLDgq1iC4sNogRcmKRHHz2KjotgYWGxsUiggD876fG5dQ8sLDaYO4Augfei&#10;l+gxZN0DC4uNoQRY2AcKwboHFhYblwQA3UgEGVvtFhY1TALUyNOCj9vocZGeM2mr3sKidpVAQsU9&#10;oEQAswcJ2wQWFrVHAqp+P7gHQAT9thksLGqLBNIa54J7cJUSwYhtCguLysDoFCHK+1/5/PoUPfrt&#10;NKKFRXUrgSDSvoceJUlg0cLCIuYkkAn4fXAPbtgsQwuLKnQHAroCLFwjdhGShUVVKYERw89mFyFZ&#10;WFSLEghBBbixSJ6sO5i0zWVhEV8lMBLiMz7NMqRHu20yC4uYKQE0zPmInneGPJlGLNmms7CIjxKI&#10;MpJvswwtLOKkBFAFlFCyR41PqCLwRUBnz5z547q6ujT8/t7hw+/abmBhScA/CUAs4GQFn18ry/Dc&#10;Rx9NNW7a9NuUABrd/19bW5tbW139w8PDw1/EvsF+azAtOaW4/suJhQo9W4LwF5CV6HNZN66WSKDC&#10;KsANmD1I8IgARv1Nmzb9bUNDw0uii9B6eLyyvHz8vSNHxmJMAGBgslmYA9TYxiv0fKJB4RR9rhFr&#10;crUVExiKAQEQfIYh1qj/N598strS0pKVEUC5A9fV1Te3tIx+dObMcIzbSyUWkrHd2kIHjQFUwFDM&#10;jGMEDJiO+ifqGxq2bWpq8nUhJAISU0WgYuDdoBiCSm96jSTeD9yPBXq9tDUXSwJxVAGkvr6etLS2&#10;dtNR/xE1YCN5D3EkAnQFujVIcdzHPRyj7/e075Q1FesOxE4F0BGfdGzfTl7esYN0dHSU5bzJ6wMR&#10;nB0be6PKXIGgLsFF8mRT2DZrGpYERBivVCeBUX/zli3k115+uXxs3ry5/L+wQIngP6uUBLpROVhY&#10;mCUBXCOwr9KjPvwdiQSvq2s8f+5cqdKNRA0a1FdPiKRhYUlAGSO1Ourz0NjY2BmDGQOeQS8KvpO2&#10;3dtCqY/HTQXAKL912zbS0tJSEaNnoam5+UP6YyyGJJCjB6iEPsZnfaAgRIlDOAOgsiirXZCk5Cs5&#10;Cd2VDJIV/A6vrYMA5AKWKxc06QnL1+8iREdNOfcp4H1KGtdrV6kDem4/3hvKlkQX2kj5sC3SeN12&#10;PLpxUCjiaU7ZitLrqSYL4bsCQiGB8qhPR3ow/oaGhliy5erq6hcHDx36zQq5ArwFWu/gz4u8z2kn&#10;mBRcu+DDzfDiTXqPAl4PlKIwWQjLM67Ql8pLyEXPLyiXMzvSqfiVKbxXUXJdXn09TdDSuDeUL0O/&#10;l9Mw/CEO4Yswh2XLBXIHcN8/4wTQ3Nxc9vVf+c53SFt7e2wJABXKGxWaLRD59jny7QtgYx8XwJG0&#10;pNiXykvI6XcmNa4PigXq5KoGATgK4XOcIvWDdrz/pMa9yzttq5QPy3TDBwEQfBbhfVT1trFYAIz6&#10;W7duJTteeYW8+NJLZQVQLWhqavr3GJHANZCTKGVnOOf04cgbBySRsHRnlvbRMgypEABevy/AM170&#10;SwRoZH4GSpXymVgLso9HBFISQBXQY4oAWlpbQVqT+du3yd07d8ijR4+qhgQgE/Gjs2d/FvFteb64&#10;WwFMVoEa6CP+p5bPi6Y8XQTQbeA5L6Ji0UEmoFI+L5nSLRhqg33ormgrAWMq4PHjx+TB/ftkeXm5&#10;fNyhJHDrq6/I/Px8+bNqAHVZIpsixQZrE7gCKp0kzlOFcxrnjkg+6xbcA2InHVQ11cFBf3+LiLMg&#10;edmWJYHk5sUa5gyUz+vPg/I7BfEYjMlAmXZhuS5J7vNc2YSBQXyD8MVIRlmqEiAHAJRC3EGJ7B+H&#10;jx37ywhIgCcxZ2jDJz3nlgSdsUMlEk2vwesMUyprBySBQQflgB9xRcdx5B2RSPlFen47455p9JdZ&#10;AGNJ88oukfBPA54GypdA4xO6KmjMvLotIAmNyGYzJHUC2OUOgtYHYCejACXwzTffkIcPH8aeBFpb&#10;W//8w5/+tDOCW/VryMNcFagBGBWTEPF3GyZ0SHrAM14TfLeNM005JLhXWkJ+Q4KR2k9sYBHv6S1f&#10;Cct3ScF4eQQB182oTGcieZ1S7Q/1AhUwRPQirP5HvLq6cn7Ali1byNrqajlmEGfU1dfX0efNhXoP&#10;sSswWaUkIOvEGaKRAIUjLG90HZGpH/x80mCd9UumGYdIdAleOdX71HMIoD0KFQBTgnRULc8WwE9n&#10;inCJqoG4EwF1W5KnP/jgTyqgAhZZHQ3ZfzGCzuUXM155zTFKUedt16ijScXnKmgqjzDLlzBV2SpJ&#10;Qg4aBYwVyiIhGPUbGxthuk2YF7C8tEQa6ushIh9bImhuafl7+uMXIV0+7YPhcxwfFzp0v2piSkhQ&#10;vXdR4KcnFeuooGEsBVo3JoyyYKB8WiTAyBxUncXrEZJAmEuFgQDA8CEYCbMDQAZwsNKD4RyID8D6&#10;AfheHEFdgvax06f/wXSQEANlPFesJBihShJlkSPxR1HjXF49JDGQFhQ6RrkQQvl4fWOIPL/ng280&#10;RqkCwLDX1tae/u38DvEAWCvgNXYIFoJr0BrjhCIMEr5//Cc/mTN42Yzgs5PE3+autbiqkNdPO0lE&#10;8ayooJFurY36qFSACOD/37t3j5k4BESxsrIS38YJJ0gYhsG2sRJFqtwoNgQ0062DkQCp4LZhoBLu&#10;37/PDAhCfMDU25PDgMkgocQViCO5VArJDUIATjakil1CchJMs54i4ilCoTuQqXShnTwB98YhlBj+&#10;Y2V5+Sps+RVjIoCkKhNBwjDboJZIoLRBhMCkhADA6CdZQV9KICe1SABf7RULPwqIwJlFeExB//79&#10;k6dOLZw/d+6vYJOPOLYUfa7WsdHRq8NHj74V8FLpMH3oGMwSmFGOv5woCaL614iPjVYZKFayjKgK&#10;RVmG7/hZai1SArEaJcozA5s3Q0zgrPNikQMHDyZgV2HTm4qaQmtLS9+HH3zwu8dPnPg3n42eIPwc&#10;eGbaLOc6JQGhV8ssgQoWOaNku2zOvkogsslLJgjAGxOIFQlADODBgwf/der994+6/w9vCYqt/1Zf&#10;X9fc1JQNqdF1DLcasgdNgDdS99TIRqtpiZtAjJEALheO3TbTlAj+2vs/eBcAvDswrq3W1Ny8Y/T0&#10;6dMhxANMkUCbj6WyPTGtblE5R2o8ViDbBSmhRQIknptSXqNuAFPSgVsA7w6Ma+tsbm0d1l1gpPBy&#10;EWV5K0khlpEN7/nSVUYC+wLsFFQNkBH5iC4JxFE6CfMVVlZW/i7OboGP3AGRTL/mY1NKPy6BcI19&#10;3ObmcTGSaGVeeXsynVERAqdVkoMwJCgDkJ9yTkFjTEngElUBJdEJ7x0+/O4n58//Gez2E8cWKucO&#10;fPjh0LHjx1Wj1BkTKsBDAryO0AkuAWORSUkg/UGlQETe/Z0FXCJbSYwQcQrtPlQF11BCFxgjajuq&#10;Yafsb5F4BE9zgvbow70Hh5yVmYr7MnCVQJywqCplqBr4HaMy3nB6cmtr61kVtwBHnm5D8QBnlMz5&#10;cAlkZNOGndI5Kj5iogGoZLmCYcC8+Q3PcR7/36MhtePg7jhl+hVsBoMbwnxOfOyxGEcSGJepAAeH&#10;h4e/gK3ATd0Ydj82iYaGhkZFt0A0ms4EeMOwlkuAU046QddYBAzxud8xeMl0TMoF7f5J2Pepd8nA&#10;uKgArSQPeBfAuoGc4hdeeCGUl504bkEAEggiS0Xf7eTMEmRIFcJFBIsGLhenlGRQxTM+vjeDbo1I&#10;fT5DApMxUgHa2yvfv3//YJCbwqYm27ZtC20jE5FbgI3RFxIJyOR9hmFMBYPGVAkiAAO+FPBSuRiV&#10;aQGVyTWNr53CPShLKkRXDgzCVNzRI0dAdvy4mlSAAwi+nfv445Owvl9Trpc3N3XcAPcyZ9NuQVNT&#10;07/QX7/P+Bie+ZSgExSDdCBKMmDQCc4pJZ4xOUEnJIpOzkhT0CCdguJjlwT1UVIoM5yTwb38nVeB&#10;iRZlzeF14fmKkpTqipQPiaAfp2kzhB0InUHymnTcR+g79DvSez2z2zCuH5gklUkc+oSSke9lzJCu&#10;S0fzf1WS6C0t5f0M4acbX3/9dXmzk7Dw4MGDnIG1BRWBM80WID4Rl3Kkic/3J8awLOXRPvA7G73u&#10;NCWCJBJBd8Rl+p5qQJCHj86c+Z/mlpad3tEeFiLBaA9bmomCf1999VXo7z+IartyCwvfJIBEENou&#10;JhxAXkBG9eRPr1xJe/5V/ntpaem7dXV15SgxGL7Ouw3B+IEEHMBS5rBiBJYILGJPAi4yyCAZhOoe&#10;dHZ2PjNHDy8gce8nEAXADQB3wMFm+gwPQnwHgiUCi6oggSjcAzB+IIGnD1RXV35FedSg/nr5dWiA&#10;Vtzv8EHIL0JZeviweHh4eFdNdqwn/iorUFuq9rjChiMBxz2oq6//+frjx39g+gFee+218vScg7Lf&#10;7gnYRYG7d++Wj5bm5rIKWV5ZCTVI6GBtbe0hdWOOa6QXx9nwQTlCcFmWtQYzQQXyJJrtfl3XgkB1&#10;wrTXiODecN+rgnu+KdpjQPAKNsAu3iyNwn3LEL1ijHFNKKdoV6A5er2E4rXWZfXZqHIhmLunfviW&#10;W7dukf+dM7eKF4xtm2fU30RJoBKAmMAWqkqchKFHIU0XegE7Em3duvX8x2fPDlNC+OdHjx+D6oJ3&#10;LmQePXpkehfjsIy/H91G1ZWTbUgUcMCMkDNnDYbGy0JMS66ZVPi8IFAtXMKSTNP2q9aRwR2dINEL&#10;1gwYGTiUUuQoAQDD9+zYsYP8xhtvGEuv3b59+7MP09AQStaeKiG57/044o1NYR+CzVu2/AV1j240&#10;NDQcqiICGMeR0O+2bwXO717IRr4gJJFUfD7fJEDMb+YyYmq1Y6PieWm3Dw9EMHvz5lMf2i+eUwER&#10;BwPdcI/84CJF/ar05aWlm6traz+rJrcAZWvQBDMvCZwUjH7tgjnxZAASEBFMThL3aKsQCbShihqJ&#10;RAl4Kwmm3n79Bz8gr776aiAC8Bo9TOtVAt64SFQEQEf7NUggunvnTuK9I0e+X2UEkCD+XoLi9ZVz&#10;rt8LfgwZn0VmjN0+VYTomTI6RutjRycZTprYRk3V6ph+2qsQ1HvhBfLfX37JfHGIjgoAKV4pV8Br&#10;9Lpl2QijPkuOSj6fw1F0wTOYpF2uA2sTkylJXKDgQwU8Hbk5/j3v+3OSmQzd0T1DzL/cZzyoypCS&#10;wKdXrgj9Dlh9l9y1i3xJiYCOaMo39q7drxQBMEkgBCUAo/7y8vI/UbdjqBp8/YDyFnbCzUhUBHxe&#10;4oy8PZqyPa34zGDsRQ0VUZCUoZNDfiVOGfpDIAHYXCQdZHflRsWKEwLcg9dff708cwAzCDKAG+B1&#10;BSr59uF1j9GvGyIBep31lZWV2dXV1RPHTpz4BakRSHzhRVlHx9GVpySKPvpiUoMEdL5b8EGCRcKf&#10;5YC4RiKEPIlxEmD5s8rwq+xzfLezsxwrkKXrVjIAyBmln/l7LaA7AHP/kBF4796975V9/RoiAIRI&#10;HS4EXNBS8OHX93DIqBIkUPD5PRXwlnd3B9lU1SgJAGBpLsweiLbqgvX7ccK6AVcARn3w9e/dvfun&#10;Bw4e3AwpwTUi+3XRGaRDIoHMSFQI92+JoujRcCW48QCcmuO5LAXJbs+ZAHVbJPydn3xvBKtCAmnd&#10;i0IeARAB5BXwlEAlsgK5SsA9PahJAlTqL9T4qM8yVJn/Cbv8BpnHLmhI+iTHL18Q+PIqSsDPaO5O&#10;LCoIRu1EgOrnuVFtfuMNKiTgOyEB3IOuri6mewDpwaAWIEcf8DjkiDy3Q3umB1WUAIz6kPd/9+7d&#10;3zt46FDHBh31pySfw/RhCclAt9MXNZRpUuCXC0lEEhT0s2V7QfH7ad/9VbwP5JAfglEJDAZaOPTi&#10;Sy+RzVu2lJOLYJEOwMnJb2hsJFuoa/CQ/h929QGDdEghKjw3MyBIF4ZRf3Vl5Ypd/fd0RLohOacN&#10;yeAkbvmdU3x/XkHDgHgkUBKQQC5gPCCtQBwyJTEZoO4nCTtHow3bRcvlECqBT69cSZjoLTDiv/7D&#10;H5IXX3yx/Dcs1HnKxtTogSSaqAuxEsGCnedcAY8C8aYLw9Tew4cPp9yjvrX/py6Bzl5+fegmlHCt&#10;gejaJcFol1Tw80UkkFZwBWZ4wU18dumUIpaBF9vo8+kqOfY4Log57NNVA/WKNw0McAm6du4suweg&#10;BO54cgogjgAZg1Et3OHFABxlQAnp1v3790eHDhzYdGR4OO33TcM1TgQZor+pJ8ytX4U9DCWGwBtJ&#10;25zviYKCgrhFQmFE9xMPYAUS/agJWd05wdNxH3EDXyRgfOtlcA8gaPh/t249NwqDe9AQcepwc0vL&#10;m3SU//TBw4dzS0tLi+U0XjrqHzp8+JWjx44ds6auRAQHiP7uxKAMCgIiKCj0S1b/XHQZI2sk7nTd&#10;MxGSK+CW7bpkogpjakBmcYkwOg64B6AK5m/fLpNChbHw7o9+9LY150BEMI67E8MIpLMlXTcaT5oj&#10;6UWGWOCQgNuAS4Qd03KWFXfqkAAqD+Xv4G6/ixz3oT9gnS/gjsoXBWoACFqUhl0ZJeB2D2JAAOSP&#10;3n67aM3YCBGUUBV0oDJQfWFGD+uNxzjVtigZnJIS8uC1bULwluUZQbJTRlAOiMwXvIfg/DZZbESh&#10;zicFsRNlNRBZTCCmmLPma5wMIGNwHF9+8SaRTyWWDUhTljv9skfyHdH3TboCzrOwjjbDcQEd/z9j&#10;ggQ6a7zPlqzZhkoIkD0HHf0tScwgrWmQPbygoCcgWBTcL6Hh2zs5Bab32ew3UMeTAqIFcl3wTQKf&#10;XrmS3AD91LoC0ZBBjoiz2bRX8XFcgRmvKuGovXYe8QhmFcJ4BXunoT0GRgT1mvRNAiQGr52OAAvW&#10;RCODn9erFzWlbkGR6Ls5SmAqZOkelhqAcl/zq+YbK1DoOKFgbTMyJHx+jxfdTioaPPyvT9E4ChxX&#10;QPbS2FMKht4t+GzEQP0OEfkuz9okkNgAHdMqAZ/AlYIjeOREy4fRiCYFl5uREHWPogtR4PxPdRs0&#10;P67AlGgrdCx/ifCn8rpN7DEA36fX8fVS4Q1NAnZ6MBDSOJpC54Z04Ck0oqKHXJ03A3f6dBVUjXiR&#10;Y0hFDUMq+FDFKmoyJyABp45MbDU3gm6S1hvDRDGBWg8M2unB4CTgRg8aK2w/fsN1/FhCAMJX0mts&#10;m1XkfH+BqGUzTvn023MK5LIgUTtGgo4K6cTaJNBW453YqgD/rkCCmJs+HlLYiUgl16AQsK15U4Oi&#10;BUOyF5O4IXKHeky9QwBdk7nAJMB462+tYZGYCcZYFRAMBxSXFhcDkkAhwPfTQVSAxjOYnIIcCUwC&#10;pLanB4El0zYeEAhB+weQ8Fsar9EqBCQKWVuLRvT+gM/ljNBFyQhtjAQkCUTKJFCL8QDoeDCVk7QE&#10;ELiTgfFCSvAlTekJfjGsK0hovpdPZmwzEpei6Of6kgVDWiSgoBxMq29lNcB8KzF1B4BJ9tVAf53D&#10;hspRw89Z8w01RpAUDB7l7b7sK8njCd4UYSImzzelca4zNVXCo0gN3+YBRKMMnDq3RFtDJNCjOdqW&#10;PIbooETYi3SsgVpYxJUEZK8dI09ylAtoyAVbhRYWtacEkhxZPom+tR3BLSxqnATc8QCI5g7ZEd/C&#10;YmOSwClq/CO2iiwsahv1HHfAEoCFxQZWAgsbiQCOHjnSS3/Mjp45M8v5fJ31f3p+ne0+FlXQv6X9&#10;l0UChSooWIr+6MWjCw8H0/SYp0cejBt+0gLPM64xCHVBnuyOC3/D+XtZ51oEaqubnvZ57hRa52O2&#10;puKlBHIx7lBg9MNo/Dyk8GevixR2M0jkgud7vUgK+223MNZeXRICAAzQw5JAnGICcZ0CpB0KjP+6&#10;hABYyDP+1yvokBbmoFKfKdq2HbaqYkQCMSUAR7r7wbRt5oohZZAsLDYqCaCkHA1wCZYSyGLcwAsr&#10;S821WwfHuGc1lJmFJYEyQAXw5OJR8Pch0ukc9O89+H9QALOsQB/OBOxBMnA6pg1QmUUvR5VNWxKI&#10;FxqrtDMB9lOjnWAYeB5H/zFUEUzQ86Az7rVdIHISmGUohA7aVgO0TbK22qwSUPYrWQTAGfEt4kMC&#10;sxz3TCd+YLEBlQDP50zhaO7nu8YSgGAEoz8ucz7eg8qE9T2IcwyzRkv6nd2c7wyisaRcRjOLIyzc&#10;J8vLc0BVdJNXZvThB/Ho8lsfTtsQ9tQg5GxM08/nGS7eALpxrDJf4Fxrj2I5wS3cyYlb3GaRlfd8&#10;vO4A1nsHg+ScvJSsoM2NtgHWjZMv0+F6DugPE6qDYDUoAZ6hX8DOVlGghJ3XdGVEn2VZRINJNxew&#10;g7jL7XRO+OwmkpKWKsLOCdOvo0Q+r+/bhXORNstIujjtmdWsv17Otbs01EfWVTe99PgMjXcU67qX&#10;c19om+v0/Ous+5lqA6gnV38Y8BCqk0tzE0miJkhAJB8/owWNAxlodVRkfN4zTzAUw2VF44TrXlZt&#10;fFfnu2xYjg9I2nFatb5Q2UwLFIeqYfdqnJv3kKxu3fRi3+wy3QZI8p8p9ocLtUICMt9/ECscjsEK&#10;JZ7wSCDF6Qi8efFn5Dwa87CP57mA2ZUqGDZJAFjelMSw8hrkIaxfjWukFIlh3iPn8z6rokPVCFXb&#10;AOv2gunOG3sSQAl1VOHUlEsSD0f8jI4/aGwEEjT4NMYawFfcLqgb1dyKQcPV0Stz69AtmOeQZoeG&#10;GuxiKIOOgO2QZfS/aVcZoL73uI69IiWoSMaqbXBBUD54zjF8Pq1ZlqoIDML8PXYOFeOG80ZRNu33&#10;Gzz0qQaGA45AE57RgdXQexy1gD+hblhGn/IRPJ0nwTMsewVE6a2vQc5IPuGNJXCCiSmNGEw5LuD4&#10;5UiyHYoxKHievMCnz+LAM8opTz5oG+Dz8soHQcD9DEK8LiCNqnIHnI5wFFlXdZVfCoM0qQhJQCpx&#10;BZHzrCdmwDKQMU7y0xinXnSScKB+d0LE3TkMkkBW0dhEz5xVODfFIE3e+cr3AXJWiLRPq6iVAG3A&#10;c3OmvQTgUltKyW9VNUUIkXhc8vvMNIqCX7Y7gmeD0Wqa0RE7PCOySufjRfgnJJ2wl9HpVTrChIls&#10;SVRfqqNr3q874SVVQd3mPWSakhhnXraU3LWM3VkhmZKMtqpELGuDXh8xswkVt7Dq8gQcCYwy2Jmu&#10;EflUIIsHVZKLDKkBnvyfFrgHsx653MHpgOuaz6M6Cpmqm5RAig9zpG8HgzRZ2YNZTowEyjjNiAdM&#10;S5RASoOY3EHarpD6zoTPtsyLbAVdxdpwB3jKAKXQTkkwJKrcdBWXYEDhe6aet0uxHk3FTQYEga9R&#10;xtGhSiaCqcIuTp2x1il0uQKPSm4LnE+Py0hAXSH25Wk/bWkiK7aqScBdEfTYS/iR8t6onoPDzCns&#10;TH4kXVVAcQORoGQiiguw4gHMxUqcaVveFnOXiXips9Pm+Wptu5ogAQVjijJ3QJQ4lOIEdsJa4xDl&#10;Xgom9wTgZQ/mBSNkilGv8wyXgEdWWY4L0MtxY2DA2Q7pxQEDqSbINxAaiUUYJMDzXbsUSSPP6Xw6&#10;syNE89yg6A3hetNeycyYKnQkfpfn3LyLCLsUnlNnB6q9vPUBIYLXJ7jbs6nOjMWeBLAgKcXA3qBu&#10;8CQElwCCMVnGyNjLIYEJjsRkjpBx3PMAjZBnMLtF/i7m5ac0OneeUbeDAmKd9pyfYvSHeY5Rq+Y8&#10;kAgyVac5zzNM7z3BmdVQSpqrBncACg5psLdxncCg17fGRR4w+o5WmgQEozsrP4C36i/PGcUhCWpY&#10;1uEqkDrNcwVmFQJeopRr1ezBAYEblGW4hgOKz9ChMcKOhlzHecEzPpMPg/GnYVUXrRrcgZSrsIOu&#10;gupI4kgDb5jP4JWtyumwqCbGOB1rFNl/mvF9h2jAgPZEKFlTmh1X9ZwBRtvlFe6fd9XlLK2LWQ8B&#10;pxRjJ7Mc9XYd28dxNQZIyMFnaEvMkeGlP3+GfWJe91mqRQkEwf4KvUtAlr89L3JxUPZPC9jf2SLd&#10;fQy4OniUKysH/JIAKgXldReeXH5V9ZH32VaiQDPU93WM/0Q1BS1bQ5NiPMt8VZOAIL9bVQHsr+CW&#10;VdmAnwP2EP8R/q6I2kiUMaeqRHSzB/Oa1xLVoShLcEKz/kOdjUFy26/5PGNVTQIaxsL6zu6IsgSJ&#10;IHg0G6Rc0Dlxl6GjRD/SH1VcQJTTPh+QBDo4m6TokkDex72dBKW9CsbtnJeNoF9NELVZorzqIBJr&#10;EnAlAW1HBhwj326f5C1wlny7AGNvTPYXzAoka16jHqDcO7EOJgQd3amD3VhvlXTXshrly+rEG7Du&#10;5lWNGvvCrJ/nxD64G+vevYuUkyTk9Lks7x4aezvo1NdOvLe7LqaxfzgLkOYFCu7pIFG3vr5OLCws&#10;Ni7qbRVYWFgSsLCwsCRgYWFhScDCwsKSgIWFhSUBCwsLSwIWFhaWBCwsLCwJWFhYbAz8vwADAOWM&#10;3iJ3TitAAAAAAElFTkSuQmCCUEsDBBQABgAIAAAAIQAiYVvq4gAAAA4BAAAPAAAAZHJzL2Rvd25y&#10;ZXYueG1sTI/BbsIwEETvlfoP1lbqrdimDaVpHIRQ2xNCKlRC3Ey8JBGxHcUmCX/f5dTeZrRPszPZ&#10;YrQN67ELtXcK5EQAQ1d4U7tSwc/u82kOLETtjG68QwVXDLDI7+8ynRo/uG/st7FkFOJCqhVUMbYp&#10;56Go0Oow8S06up18Z3Uk25XcdHqgcNvwqRAzbnXt6EOlW1xVWJy3F6vga9DD8ll+9OvzaXU97JLN&#10;fi1RqceHcfkOLOIY/2C41afqkFOno784E1hDPnmdEkpCzhMacUOkfJsBO5J6EUICzzP+f0b+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LvqPFcAwAA2gcAAA4A&#10;AAAAAAAAAAAAAAAAOgIAAGRycy9lMm9Eb2MueG1sUEsBAi0ACgAAAAAAAAAhAC25GyGGHwAAhh8A&#10;ABQAAAAAAAAAAAAAAAAAwgUAAGRycy9tZWRpYS9pbWFnZTEucG5nUEsBAi0AFAAGAAgAAAAhACJh&#10;W+riAAAADgEAAA8AAAAAAAAAAAAAAAAAeiUAAGRycy9kb3ducmV2LnhtbFBLAQItABQABgAIAAAA&#10;IQCqJg6+vAAAACEBAAAZAAAAAAAAAAAAAAAAAIkmAABkcnMvX3JlbHMvZTJvRG9jLnhtbC5yZWxz&#10;UEsFBgAAAAAGAAYAfAEAAHwnAAAAAA==&#10;">
                <v:shape id="Picture 6" o:spid="_x0000_s1031" type="#_x0000_t75" alt="AS_RGB_Silver-Award" style="position:absolute;left:1660;top:11858;width:3852;height:2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3Z/wwAAANoAAAAPAAAAZHJzL2Rvd25yZXYueG1sRI9BawIx&#10;FITvQv9DeAUvotmKqGyNokJbb6KtqLfH5nV3cfOyJNFd/31TEDwOM/MNM1u0phI3cr60rOBtkIAg&#10;zqwuOVfw8/3Rn4LwAVljZZkU3MnDYv7SmWGqbcM7uu1DLiKEfYoKihDqVEqfFWTQD2xNHL1f6wyG&#10;KF0utcMmwk0lh0kylgZLjgsF1rQuKLvsr0bBof5aymOy2jafrnc+ra+jsb5bpbqv7fIdRKA2PMOP&#10;9kYrmMD/lXgD5PwPAAD//wMAUEsBAi0AFAAGAAgAAAAhANvh9svuAAAAhQEAABMAAAAAAAAAAAAA&#10;AAAAAAAAAFtDb250ZW50X1R5cGVzXS54bWxQSwECLQAUAAYACAAAACEAWvQsW78AAAAVAQAACwAA&#10;AAAAAAAAAAAAAAAfAQAAX3JlbHMvLnJlbHNQSwECLQAUAAYACAAAACEATEt2f8MAAADaAAAADwAA&#10;AAAAAAAAAAAAAAAHAgAAZHJzL2Rvd25yZXYueG1sUEsFBgAAAAADAAMAtwAAAPcCAAAAAA==&#10;">
                  <v:imagedata r:id="rId22" o:title="AS_RGB_Silver-Award"/>
                </v:shape>
                <v:shape id="Text Box 2" o:spid="_x0000_s1032" type="#_x0000_t202" style="position:absolute;left:5534;top:12200;width:575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6510309" w14:textId="77777777" w:rsidR="00272338" w:rsidRDefault="00272338" w:rsidP="00272338">
                        <w:pPr>
                          <w:pStyle w:val="PlainText"/>
                          <w:rPr>
                            <w:rFonts w:ascii="Rdg Swift" w:hAnsi="Rdg Swift"/>
                            <w:sz w:val="22"/>
                            <w:szCs w:val="22"/>
                          </w:rPr>
                        </w:pPr>
                        <w:r>
                          <w:rPr>
                            <w:rFonts w:ascii="Rdg Swift" w:hAnsi="Rdg Swift"/>
                            <w:sz w:val="22"/>
                            <w:szCs w:val="22"/>
                          </w:rPr>
                          <w:t xml:space="preserve">The School of Mathematical and Physical Sciences was awarded an Athena SWAN Silver award in 2010, </w:t>
                        </w:r>
                        <w:hyperlink r:id="rId23" w:history="1">
                          <w:r w:rsidRPr="007E3772">
                            <w:rPr>
                              <w:rStyle w:val="Hyperlink"/>
                              <w:rFonts w:ascii="Rdg Swift" w:hAnsi="Rdg Swift"/>
                              <w:sz w:val="22"/>
                              <w:szCs w:val="22"/>
                            </w:rPr>
                            <w:t>renewed in 2014</w:t>
                          </w:r>
                        </w:hyperlink>
                        <w:r>
                          <w:rPr>
                            <w:rFonts w:ascii="Rdg Swift" w:hAnsi="Rdg Swift"/>
                            <w:sz w:val="22"/>
                            <w:szCs w:val="22"/>
                          </w:rPr>
                          <w:t xml:space="preserve">, in recognition of </w:t>
                        </w:r>
                        <w:r>
                          <w:rPr>
                            <w:rFonts w:ascii="Rdg Swift" w:hAnsi="Rdg Swift" w:cs="Arial"/>
                            <w:sz w:val="22"/>
                            <w:szCs w:val="22"/>
                            <w:lang w:val="en"/>
                          </w:rPr>
                          <w:t xml:space="preserve">its good </w:t>
                        </w:r>
                        <w:r w:rsidRPr="00C17FD8">
                          <w:rPr>
                            <w:rFonts w:ascii="Rdg Swift" w:hAnsi="Rdg Swift" w:cs="Arial"/>
                            <w:sz w:val="22"/>
                            <w:szCs w:val="22"/>
                            <w:lang w:val="en"/>
                          </w:rPr>
                          <w:t>employment practice</w:t>
                        </w:r>
                        <w:r>
                          <w:rPr>
                            <w:rFonts w:ascii="Rdg Swift" w:hAnsi="Rdg Swift" w:cs="Arial"/>
                            <w:sz w:val="22"/>
                            <w:szCs w:val="22"/>
                            <w:lang w:val="en"/>
                          </w:rPr>
                          <w:t>s in relation</w:t>
                        </w:r>
                        <w:r w:rsidRPr="00C17FD8">
                          <w:rPr>
                            <w:rFonts w:ascii="Rdg Swift" w:hAnsi="Rdg Swift" w:cs="Arial"/>
                            <w:sz w:val="22"/>
                            <w:szCs w:val="22"/>
                            <w:lang w:val="en"/>
                          </w:rPr>
                          <w:t xml:space="preserve"> </w:t>
                        </w:r>
                        <w:r>
                          <w:rPr>
                            <w:rFonts w:ascii="Rdg Swift" w:hAnsi="Rdg Swift" w:cs="Arial"/>
                            <w:sz w:val="22"/>
                            <w:szCs w:val="22"/>
                            <w:lang w:val="en"/>
                          </w:rPr>
                          <w:t xml:space="preserve">to </w:t>
                        </w:r>
                        <w:r w:rsidRPr="00C17FD8">
                          <w:rPr>
                            <w:rFonts w:ascii="Rdg Swift" w:hAnsi="Rdg Swift" w:cs="Arial"/>
                            <w:sz w:val="22"/>
                            <w:szCs w:val="22"/>
                            <w:lang w:val="en"/>
                          </w:rPr>
                          <w:t>women working in science, e</w:t>
                        </w:r>
                        <w:r>
                          <w:rPr>
                            <w:rFonts w:ascii="Rdg Swift" w:hAnsi="Rdg Swift" w:cs="Arial"/>
                            <w:sz w:val="22"/>
                            <w:szCs w:val="22"/>
                            <w:lang w:val="en"/>
                          </w:rPr>
                          <w:t>ngineering and technology (SET)</w:t>
                        </w:r>
                        <w:r>
                          <w:rPr>
                            <w:rFonts w:ascii="Rdg Swift" w:hAnsi="Rdg Swift"/>
                            <w:sz w:val="22"/>
                            <w:szCs w:val="22"/>
                          </w:rPr>
                          <w:t>.</w:t>
                        </w:r>
                      </w:p>
                      <w:p w14:paraId="4CEE6B9A" w14:textId="77777777" w:rsidR="00272338" w:rsidRDefault="00272338" w:rsidP="00272338">
                        <w:pPr>
                          <w:pStyle w:val="PlainText"/>
                          <w:rPr>
                            <w:rFonts w:ascii="Rdg Swift" w:hAnsi="Rdg Swift"/>
                            <w:sz w:val="22"/>
                            <w:szCs w:val="22"/>
                          </w:rPr>
                        </w:pPr>
                        <w:r>
                          <w:rPr>
                            <w:rFonts w:ascii="Rdg Swift" w:hAnsi="Rdg Swift"/>
                            <w:sz w:val="22"/>
                            <w:szCs w:val="22"/>
                          </w:rPr>
                          <w:t>Please follow the</w:t>
                        </w:r>
                        <w:hyperlink r:id="rId24" w:history="1">
                          <w:r w:rsidRPr="007E3772">
                            <w:rPr>
                              <w:rStyle w:val="Hyperlink"/>
                              <w:rFonts w:ascii="Rdg Swift" w:hAnsi="Rdg Swift"/>
                              <w:sz w:val="22"/>
                              <w:szCs w:val="22"/>
                            </w:rPr>
                            <w:t xml:space="preserve"> link</w:t>
                          </w:r>
                        </w:hyperlink>
                        <w:r>
                          <w:rPr>
                            <w:rFonts w:ascii="Rdg Swift" w:hAnsi="Rdg Swift"/>
                            <w:sz w:val="22"/>
                            <w:szCs w:val="22"/>
                          </w:rPr>
                          <w:t xml:space="preserve"> for more information.</w:t>
                        </w:r>
                      </w:p>
                      <w:p w14:paraId="71A2CC08" w14:textId="77777777" w:rsidR="00272338" w:rsidRDefault="00272338" w:rsidP="00272338"/>
                    </w:txbxContent>
                  </v:textbox>
                </v:shape>
              </v:group>
            </w:pict>
          </mc:Fallback>
        </mc:AlternateContent>
      </w:r>
      <w:r w:rsidRPr="006A607B">
        <w:rPr>
          <w:rFonts w:cstheme="minorHAnsi"/>
          <w:noProof/>
          <w:sz w:val="24"/>
          <w:szCs w:val="24"/>
          <w:lang w:val="it-IT" w:eastAsia="ja-JP"/>
        </w:rPr>
        <mc:AlternateContent>
          <mc:Choice Requires="wpg">
            <w:drawing>
              <wp:anchor distT="0" distB="0" distL="114300" distR="114300" simplePos="0" relativeHeight="251659264" behindDoc="0" locked="0" layoutInCell="1" allowOverlap="1" wp14:anchorId="5BD0D151" wp14:editId="74FB0948">
                <wp:simplePos x="0" y="0"/>
                <wp:positionH relativeFrom="column">
                  <wp:posOffset>998220</wp:posOffset>
                </wp:positionH>
                <wp:positionV relativeFrom="paragraph">
                  <wp:posOffset>7529830</wp:posOffset>
                </wp:positionV>
                <wp:extent cx="6111240" cy="1360805"/>
                <wp:effectExtent l="0" t="508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1360805"/>
                          <a:chOff x="1660" y="11858"/>
                          <a:chExt cx="9624" cy="2143"/>
                        </a:xfrm>
                      </wpg:grpSpPr>
                      <pic:pic xmlns:pic="http://schemas.openxmlformats.org/drawingml/2006/picture">
                        <pic:nvPicPr>
                          <pic:cNvPr id="4" name="Picture 3" descr="AS_RGB_Silver-Awar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660" y="11858"/>
                            <a:ext cx="3852" cy="2113"/>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pic:spPr>
                      </pic:pic>
                      <wps:wsp>
                        <wps:cNvPr id="5" name="Text Box 2"/>
                        <wps:cNvSpPr txBox="1">
                          <a:spLocks noChangeArrowheads="1"/>
                        </wps:cNvSpPr>
                        <wps:spPr bwMode="auto">
                          <a:xfrm>
                            <a:off x="5534" y="12200"/>
                            <a:ext cx="5750" cy="180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80E98C9" w14:textId="77777777" w:rsidR="00272338" w:rsidRDefault="00272338" w:rsidP="00272338">
                              <w:pPr>
                                <w:pStyle w:val="PlainText"/>
                                <w:rPr>
                                  <w:rFonts w:ascii="Rdg Swift" w:hAnsi="Rdg Swift"/>
                                  <w:sz w:val="22"/>
                                  <w:szCs w:val="22"/>
                                </w:rPr>
                              </w:pPr>
                              <w:r>
                                <w:rPr>
                                  <w:rFonts w:ascii="Rdg Swift" w:hAnsi="Rdg Swift"/>
                                  <w:sz w:val="22"/>
                                  <w:szCs w:val="22"/>
                                </w:rPr>
                                <w:t xml:space="preserve">The School of Mathematical and Physical Sciences was awarded an Athena SWAN Silver award in 2010, </w:t>
                              </w:r>
                              <w:hyperlink r:id="rId25" w:history="1">
                                <w:r w:rsidRPr="007E3772">
                                  <w:rPr>
                                    <w:rStyle w:val="Hyperlink"/>
                                    <w:rFonts w:ascii="Rdg Swift" w:hAnsi="Rdg Swift"/>
                                    <w:sz w:val="22"/>
                                    <w:szCs w:val="22"/>
                                  </w:rPr>
                                  <w:t>renewed in 2014</w:t>
                                </w:r>
                              </w:hyperlink>
                              <w:r>
                                <w:rPr>
                                  <w:rFonts w:ascii="Rdg Swift" w:hAnsi="Rdg Swift"/>
                                  <w:sz w:val="22"/>
                                  <w:szCs w:val="22"/>
                                </w:rPr>
                                <w:t xml:space="preserve">, in recognition of </w:t>
                              </w:r>
                              <w:r>
                                <w:rPr>
                                  <w:rFonts w:ascii="Rdg Swift" w:hAnsi="Rdg Swift" w:cs="Arial"/>
                                  <w:sz w:val="22"/>
                                  <w:szCs w:val="22"/>
                                  <w:lang w:val="en"/>
                                </w:rPr>
                                <w:t xml:space="preserve">its good </w:t>
                              </w:r>
                              <w:r w:rsidRPr="00C17FD8">
                                <w:rPr>
                                  <w:rFonts w:ascii="Rdg Swift" w:hAnsi="Rdg Swift" w:cs="Arial"/>
                                  <w:sz w:val="22"/>
                                  <w:szCs w:val="22"/>
                                  <w:lang w:val="en"/>
                                </w:rPr>
                                <w:t>employment practice</w:t>
                              </w:r>
                              <w:r>
                                <w:rPr>
                                  <w:rFonts w:ascii="Rdg Swift" w:hAnsi="Rdg Swift" w:cs="Arial"/>
                                  <w:sz w:val="22"/>
                                  <w:szCs w:val="22"/>
                                  <w:lang w:val="en"/>
                                </w:rPr>
                                <w:t>s in relation</w:t>
                              </w:r>
                              <w:r w:rsidRPr="00C17FD8">
                                <w:rPr>
                                  <w:rFonts w:ascii="Rdg Swift" w:hAnsi="Rdg Swift" w:cs="Arial"/>
                                  <w:sz w:val="22"/>
                                  <w:szCs w:val="22"/>
                                  <w:lang w:val="en"/>
                                </w:rPr>
                                <w:t xml:space="preserve"> </w:t>
                              </w:r>
                              <w:r>
                                <w:rPr>
                                  <w:rFonts w:ascii="Rdg Swift" w:hAnsi="Rdg Swift" w:cs="Arial"/>
                                  <w:sz w:val="22"/>
                                  <w:szCs w:val="22"/>
                                  <w:lang w:val="en"/>
                                </w:rPr>
                                <w:t xml:space="preserve">to </w:t>
                              </w:r>
                              <w:r w:rsidRPr="00C17FD8">
                                <w:rPr>
                                  <w:rFonts w:ascii="Rdg Swift" w:hAnsi="Rdg Swift" w:cs="Arial"/>
                                  <w:sz w:val="22"/>
                                  <w:szCs w:val="22"/>
                                  <w:lang w:val="en"/>
                                </w:rPr>
                                <w:t>women working in science, e</w:t>
                              </w:r>
                              <w:r>
                                <w:rPr>
                                  <w:rFonts w:ascii="Rdg Swift" w:hAnsi="Rdg Swift" w:cs="Arial"/>
                                  <w:sz w:val="22"/>
                                  <w:szCs w:val="22"/>
                                  <w:lang w:val="en"/>
                                </w:rPr>
                                <w:t>ngineering and technology (SET)</w:t>
                              </w:r>
                              <w:r>
                                <w:rPr>
                                  <w:rFonts w:ascii="Rdg Swift" w:hAnsi="Rdg Swift"/>
                                  <w:sz w:val="22"/>
                                  <w:szCs w:val="22"/>
                                </w:rPr>
                                <w:t>.</w:t>
                              </w:r>
                            </w:p>
                            <w:p w14:paraId="5308217F" w14:textId="77777777" w:rsidR="00272338" w:rsidRDefault="00272338" w:rsidP="00272338">
                              <w:pPr>
                                <w:pStyle w:val="PlainText"/>
                                <w:rPr>
                                  <w:rFonts w:ascii="Rdg Swift" w:hAnsi="Rdg Swift"/>
                                  <w:sz w:val="22"/>
                                  <w:szCs w:val="22"/>
                                </w:rPr>
                              </w:pPr>
                              <w:r>
                                <w:rPr>
                                  <w:rFonts w:ascii="Rdg Swift" w:hAnsi="Rdg Swift"/>
                                  <w:sz w:val="22"/>
                                  <w:szCs w:val="22"/>
                                </w:rPr>
                                <w:t>Please follow the</w:t>
                              </w:r>
                              <w:hyperlink r:id="rId26" w:history="1">
                                <w:r w:rsidRPr="007E3772">
                                  <w:rPr>
                                    <w:rStyle w:val="Hyperlink"/>
                                    <w:rFonts w:ascii="Rdg Swift" w:hAnsi="Rdg Swift"/>
                                    <w:sz w:val="22"/>
                                    <w:szCs w:val="22"/>
                                  </w:rPr>
                                  <w:t xml:space="preserve"> link</w:t>
                                </w:r>
                              </w:hyperlink>
                              <w:r>
                                <w:rPr>
                                  <w:rFonts w:ascii="Rdg Swift" w:hAnsi="Rdg Swift"/>
                                  <w:sz w:val="22"/>
                                  <w:szCs w:val="22"/>
                                </w:rPr>
                                <w:t xml:space="preserve"> for more information.</w:t>
                              </w:r>
                            </w:p>
                            <w:p w14:paraId="79F9F41A" w14:textId="77777777" w:rsidR="00272338" w:rsidRDefault="00272338" w:rsidP="0027233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0D151" id="Group 1" o:spid="_x0000_s1033" style="position:absolute;left:0;text-align:left;margin-left:78.6pt;margin-top:592.9pt;width:481.2pt;height:107.15pt;z-index:251659264" coordorigin="1660,11858" coordsize="9624,2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KPGLWQMAANoHAAAOAAAAZHJzL2Uyb0RvYy54bWycVdFu2zgQfC/QfyD0&#10;nsiSLdcVYhdp0gQFendB03suKIqSiEokS9KWc19/Q0qK7aRo0xqwsMslV7Ozw9XFu33Xkh03Vii5&#10;jpLzWUS4ZKoUsl5H/365OVtFxDoqS9oqydfRA7fRu83rVxe9znmqGtWW3BAkkTbv9TpqnNN5HFvW&#10;8I7ac6W5RLBSpqMOrqnj0tAe2bs2TmezZdwrU2qjGLcWq9dDMNqE/FXFmfunqix3pF1HwObC04Rn&#10;4Z/x5oLmtaG6EWyEQf8ARUeFxEsfU11TR8nWiGepOsGMsqpy50x1saoqwXioAdUksyfV3Bq11aGW&#10;Ou9r/UgTqH3C0x+nZX/vbo2+13dmQA/zk2LfLHiJe13nx3Hv18NmUvR/qRL9pFunQuH7ynQ+BUoi&#10;+8DvwyO/fO8Iw+IySZJ0gTYwxJL5craaZUMHWIM2+XPJcom4DyerbDUFP4wJ3i7TxXA6TRZzH41p&#10;Prw5oB3RbS60YDn+I2OwnjH2a2XhlNsaHo1Juhfl6Kj5ttVnaK6mThSiFe4hCBUkeVBydyeYJ9s7&#10;IPfOEFGuI1QlaQc+EfUvJfOIlNwyKPXy/uvn2/df70WLa3Z22VNT+sKn80M26qsNjSNSXTVU1vzS&#10;aqgfRCL1tGSM6htOS+uXPXunWYJ7grBohb4Rbes76+2RC8B6IsAf0DmI+1qxbcelG26r4S1oUdI2&#10;QtuImJx3BUf95mMZANHcGvYZuAEOtjPcscabFUCM62j5YyAgPoD05Vho+Zfy/JHMJpXOV1k6iSw5&#10;FRloNtbdctURbwA3oAb5090n60ED3LTFw5bKszcx7aGNpAOpn1EYenYiFd4zWn/rXt83VHOg8WkP&#10;0somaX3xBb5Xe5L61o+b/M0nbo9lL4lA+jAAfiKao6NDnhdRnmVzqNzf7BSD20Og+UR59iabpsJq&#10;NihzutcHPl9IuVWtKCfNWlMXV60hO4r5fxN+QfeQ0PG2Vp42i+Z+BSPFBjkNVbp9sQ+XNWjCxwpV&#10;PoA+o6AE4Mf9hNEo819EenxS1pH9vqV+grQfJXr7Nln44eeCs8jepHDMcaQ4jlDJkGoduYgM5pWD&#10;hyNbbUTd4E1Dv6S6xAyuRFDfAdUIH/IKVviAwDr5Qh37Ydfhk7z5HwAA//8DAFBLAwQKAAAAAAAA&#10;ACEALbkbIYYfAACGHwAAFAAAAGRycy9tZWRpYS9pbWFnZTEucG5niVBORw0KGgoAAAANSUhEUgAA&#10;AQEAAACNCAYAAAC36c/qAAAAGXRFWHRTb2Z0d2FyZQBBZG9iZSBJbWFnZVJlYWR5ccllPAAAHyhJ&#10;REFUeNrsXVlsHEd6Lh7iocMkBTuW18Zyltos4EUcjjB6yQWOAQoIAgSk41DJUzROAgoBnF1KskQd&#10;C4iC1xYp2RIdLJKISCDqYR9WA1kjIHnSBBoiCRYBzHgI58mJuMO8WAFskdTJS2LqH/0tt1p1dlf3&#10;9AzrAxo8pqe76/i/+v6//qquW19fJyZw9MiRJPwcPXOmSCwsLKoG9aYuhMafpmQwZKvVwqJ6UGdK&#10;CbgUQYH+WKBHhhLDgq1iC4sNogRcmKRHHz2KjotgYWGxsUiggD876fG5dQ8sLDaYO4Augfeil+gx&#10;ZN0DC4uNoQRY2AcKwboHFhYblwQA3UgEGVvtFhY1TALUyNOCj9vocZGeM2mr3sKidpVAQsU9oEQA&#10;swcJ2wQWFrVHAqp+P7gHQAT9thksLGqLBNIa54J7cJUSwYhtCguLysDoFCHK+1/5/PoUPfrtNKKF&#10;RXUrgSDSvoceJUlg0cLCIuYkkAn4fXAPbtgsQwuLKnQHAroCLFwjdhGShUVVKYERw89mFyFZWFSL&#10;EghBBbixSJ6sO5i0zWVhEV8lMBLiMz7NMqRHu20yC4uYKQE0zPmInneGPJlGLNmms7CIjxKIMpJv&#10;swwtLOKkBFAFlFCyR41PqCLwRUBnz5z547q6ujT8/t7hw+/abmBhScA/CUAs4GQFn18ry/DcRx9N&#10;NW7a9NuUABrd/19bW5tbW139w8PDw1/EvsF+azAtOaW4/suJhQo9W4LwF5CV6HNZN66WSKDCKsAN&#10;mD1I8IgARv1Nmzb9bUNDw0uii9B6eLyyvHz8vSNHxmJMAGBgslmYA9TYxiv0fKJB4RR9rhFrcrUV&#10;ExiKAQEQfIYh1qj/N598strS0pKVEUC5A9fV1Te3tIx+dObMcIzbSyUWkrHd2kIHjQFUwFDMjGME&#10;DJiO+ifqGxq2bWpq8nUhJAISU0WgYuDdoBiCSm96jSTeD9yPBXq9tDUXSwJxVAGkvr6etLS2dtNR&#10;/xE1YCN5D3EkAnQFujVIcdzHPRyj7/e075Q1FesOxE4F0BGfdGzfTl7esYN0dHSU5bzJ6wMRnB0b&#10;e6PKXIGgLsFF8mRT2DZrGpYERBivVCeBUX/zli3k115+uXxs3ry5/L+wQIngP6uUBLpROVhYmCUB&#10;XCOwr9KjPvwdiQSvq2s8f+5cqdKNRA0a1FdPiKRhYUlAGSO1Ourz0NjY2BmDGQOeQS8KvpO23dtC&#10;qY/HTQXAKL912zbS0tJSEaNnoam5+UP6YyyGJJCjB6iEPsZnfaAgRIlDOAOgsiirXZCk5Cs5Cd2V&#10;DJIV/A6vrYMA5AKWKxc06QnL1+8iREdNOfcp4H1KGtdrV6kDem4/3hvKlkQX2kj5sC3SeN12PLpx&#10;UCjiaU7ZitLrqSYL4bsCQiGB8qhPR3ow/oaGhliy5erq6hcHDx36zQq5ArwFWu/gz4u8z2knmBRc&#10;u+DDzfDiTXqPAl4PlKIwWQjLM67Ql8pLyEXPLyiXMzvSqfiVKbxXUXJdXn09TdDSuDeUL0O/l9Mw&#10;/CEO4Yswh2XLBXIHcN8/4wTQ3Nxc9vVf+c53SFt7e2wJABXKGxWaLRD59jny7QtgYx8XwJG0pNiX&#10;ykvI6XcmNa4PigXq5KoGATgK4XOcIvWDdrz/pMa9yzttq5QPy3TDBwEQfBbhfVT1trFYAIz6W7du&#10;JTteeYW8+NJLZQVQLWhqavr3GJHANZCTKGVnOOf04cgbBySRsHRnlvbRMgypEABevy/AM170SwRo&#10;ZH4GSpXymVgLso9HBFISQBXQY4oAWlpbQVqT+du3yd07d8ijR4+qhgQgE/Gjs2d/FvFteb64WwFM&#10;VoEa6CP+p5bPi6Y8XQTQbeA5L6Ji0UEmoFI+L5nSLRhqg33ormgrAWMq4PHjx+TB/ftkeXm5fNyh&#10;JHDrq6/I/Px8+bNqAHVZIpsixQZrE7gCKp0kzlOFcxrnjkg+6xbcA2InHVQ11cFBf3+LiLMgedmW&#10;JYHk5sUa5gyUz+vPg/I7BfEYjMlAmXZhuS5J7vNc2YSBQXyD8MVIRlmqEiAHAJRC3EGJ7B+Hjx37&#10;ywhIgCcxZ2jDJz3nlgSdsUMlEk2vwesMUyprBySBQQflgB9xRcdx5B2RSPlFen47455p9JdZAGNJ&#10;88oukfBPA54GypdA4xO6KmjMvLotIAmNyGYzJHUC2OUOgtYHYCejACXwzTffkIcPH8aeBFpbW//8&#10;w5/+tDOCW/VryMNcFagBGBWTEPF3GyZ0SHrAM14TfLeNM005JLhXWkJ+Q4KR2k9sYBHv6S1fCct3&#10;ScF4eQQB182oTGcieZ1S7Q/1AhUwRPQirP5HvLq6cn7Ali1byNrqajlmEGfU1dfX0efNhXoPsSsw&#10;WaUkIOvEGaKRAIUjLG90HZGpH/x80mCd9UumGYdIdAleOdX71HMIoD0KFQBTgnRULc8WwE9ninCJ&#10;qoG4EwF1W5KnP/jgTyqgAhZZHQ3ZfzGCzuUXM155zTFKUedt16ijScXnKmgqjzDLlzBV2SpJQg4a&#10;BYwVyiIhGPUbGxthuk2YF7C8tEQa6ushIh9bImhuafl7+uMXIV0+7YPhcxwfFzp0v2piSkhQvXdR&#10;4KcnFeuooGEsBVo3JoyyYKB8WiTAyBxUncXrEZJAmEuFgQDA8CEYCbMDQAZwsNKD4RyID8D6Afhe&#10;HEFdgvax06f/wXSQEANlPFesJBihShJlkSPxR1HjXF49JDGQFhQ6RrkQQvl4fWOIPL/ng280RqkC&#10;wLDX1tae/u38DvEAWCvgNXYIFoJr0BrjhCIMEr5//Cc/mTN42Yzgs5PE3+autbiqkNdPO0lE8ayo&#10;oJFurY36qFSACOD/37t3j5k4BESxsrIS38YJJ0gYhsG2sRJFqtwoNgQ0062DkQCp4LZhoBLu37/P&#10;DAhCfMDU25PDgMkgocQViCO5VArJDUIATjakil1CchJMs54i4ilCoTuQqXShnTwB98YhlBj+Y2V5&#10;+Sps+RVjIoCkKhNBwjDboJZIoLRBhMCkhADA6CdZQV9KICe1SABf7RULPwqIwJlFeExB//79k6dO&#10;LZw/d+6vYJOPOLYUfa7WsdHRq8NHj74V8FLpMH3oGMwSmFGOv5woCaL614iPjVYZKFayjKgKRVmG&#10;7/hZai1SArEaJcozA5s3Q0zgrPNikQMHDyZgV2HTm4qaQmtLS9+HH3zwu8dPnPg3n42eIPwceGba&#10;LOc6JQGhV8ssgQoWOaNku2zOvkogsslLJgjAGxOIFQlADODBgwf/der994+6/w9vCYqt/1ZfX9fc&#10;1JQNqdF1DLcasgdNgDdS99TIRqtpiZtAjJEALheO3TbTlAj+2vs/eBcAvDswrq3W1Ny8Y/T06dMh&#10;xANMkUCbj6WyPTGtblE5R2o8ViDbBSmhRQIknptSXqNuAFPSgVsA7w6Ma+tsbm0d1l1gpPByEWV5&#10;K0khlpEN7/nSVUYC+wLsFFQNkBH5iC4JxFE6CfMVVlZW/i7OboGP3AGRTL/mY1NKPy6BcI193Obm&#10;cTGSaGVeeXsynVERAqdVkoMwJCgDkJ9yTkFjTEngElUBJdEJ7x0+/O4n58//Gez2E8cWKucOfPjh&#10;0LHjx1Wj1BkTKsBDAryO0AkuAWORSUkg/UGlQETe/Z0FXCJbSYwQcQrtPlQF11BCFxgjajuqYafs&#10;b5F4BE9zgvbow70Hh5yVmYr7MnCVQJywqCplqBr4HaMy3nB6cmtr61kVtwBHnm5D8QBnlMz5cAlk&#10;ZNOGndI5Kj5iogGoZLmCYcC8+Q3PcR7/36MhtePg7jhl+hVsBoMbwnxOfOyxGEcSGJepAAeHh4e/&#10;gK3ATd0Ydj82iYaGhkZFt0A0ms4EeMOwlkuAU046QddYBAzxud8xeMl0TMoF7f5J2Pepd8nAuKgA&#10;rSQPeBfAuoGc4hdeeCGUl504bkEAEggiS0Xf7eTMEmRIFcJFBIsGLhenlGRQxTM+vjeDbo1IfT5D&#10;ApMxUgHa2yvfv3//YJCbwqYm27ZtC20jE5FbgI3RFxIJyOR9hmFMBYPGVAkiAAO+FPBSuRiVaQGV&#10;yTWNr53CPShLKkRXDgzCVNzRI0dAdvy4mlSAAwi+nfv445Owvl9Trpc3N3XcAPcyZ9NuQVNT07/Q&#10;X7/P+Bie+ZSgExSDdCBKMmDQCc4pJZ4xOUEnJIpOzkhT0CCdguJjlwT1UVIoM5yTwb38nVeBiRZl&#10;zeF14fmKkpTqipQPiaAfp2kzhB0InUHymnTcR+g79DvSez2z2zCuH5gklUkc+oSSke9lzJCuS0fz&#10;f1WS6C0t5f0M4acbX3/9dXmzk7Dw4MGDnIG1BRWBM80WID4Rl3Kkic/3J8awLOXRPvA7G73uNCWC&#10;JBJBd8Rl+p5qQJCHj86c+Z/mlpad3tEeFiLBaA9bmomCf1999VXo7z+IartyCwvfJIBEENouJhxA&#10;XkBG9eRPr1xJe/5V/ntpaem7dXV15SgxGL7Ouw3B+IEEHMBS5rBiBJYILGJPAi4yyCAZhOoedHZ2&#10;PjNHDy8gce8nEAXADQB3wMFm+gwPQnwHgiUCi6oggSjcAzB+IIGnD1RXV35FedSg/nr5dWiAVtzv&#10;8EHIL0JZeviweHh4eFdNdqwn/iorUFuq9rjChiMBxz2oq6//+frjx39g+gFee+218vScg7Lf7gnY&#10;RYG7d++Wj5bm5rIKWV5ZCTVI6GBtbe0hdWOOa6QXx9nwQTlCcFmWtQYzQQXyJJrtfl3XgkB1wrTX&#10;iODecN+rgnu+KdpjQPAKNsAu3iyNwn3LEL1ijHFNKKdoV6A5er2E4rXWZfXZqHIhmLunfviWW7du&#10;kf+dM7eKF4xtm2fU30RJoBKAmMAWqkqchKFHIU0XegE7Em3duvX8x2fPDlNC+OdHjx+D6oJ3LmQe&#10;PXpkehfjsIy/H91G1ZWTbUgUcMCMkDNnDYbGy0JMS66ZVPi8IFAtXMKSTNP2q9aRwR2dINEL1gwY&#10;GTiUUuQoAQDD9+zYsYP8xhtvGEuv3b59+7MP09AQStaeKiG57/044o1NYR+CzVu2/AV1j240NDQc&#10;qiICGMeR0O+2bwXO717IRr4gJJFUfD7fJEDMb+YyYmq1Y6PieWm3Dw9EMHvz5lMf2i+eUwERBwPd&#10;cI/84CJF/ar05aWlm6traz+rJrcAZWvQBDMvCZwUjH7tgjnxZAASEBFMThL3aKsQCbShihqJRAl4&#10;Kwmm3n79Bz8gr776aiAC8Bo9TOtVAt64SFQEQEf7NUggunvnTuK9I0e+X2UEkCD+XoLi9ZVzrt8L&#10;fgwZn0VmjN0+VYTomTI6RutjRycZTprYRk3V6ph+2qsQ1HvhBfLfX37JfHGIjgoAKV4pV8Br9Lpl&#10;2QijPkuOSj6fw1F0wTOYpF2uA2sTkylJXKDgQwU8Hbk5/j3v+3OSmQzd0T1DzL/cZzyoypCSwKdX&#10;rgj9Dlh9l9y1i3xJiYCOaMo39q7drxQBMEkgBCUAo/7y8vI/UbdjqBp8/YDyFnbCzUhUBHxe4oy8&#10;PZqyPa34zGDsRQ0VUZCUoZNDfiVOGfpDIAHYXCQdZHflRsWKEwLcg9dff708cwAzCDKAG+B1BSr5&#10;9uF1j9GvGyIBep31lZWV2dXV1RPHTpz4BakRSHzhRVlHx9GVpySKPvpiUoMEdL5b8EGCRcKf5YC4&#10;RiKEPIlxEmD5s8rwq+xzfLezsxwrkKXrVjIAyBmln/l7LaA7AHP/kBF4796975V9/RoiAIRIHS4E&#10;XNBS8OHX93DIqBIkUPD5PRXwlnd3B9lU1SgJAGBpLsweiLbqgvX7ccK6AVcARn3w9e/dvfunBw4e&#10;3AwpwTUi+3XRGaRDIoHMSFQI92+JoujRcCW48QCcmuO5LAXJbs+ZAHVbJPydn3xvBKtCAmndi0Ie&#10;ARAB5BXwlEAlsgK5SsA9PahJAlTqL9T4qM8yVJn/Cbv8BpnHLmhI+iTHL18Q+PIqSsDPaO5OLCoI&#10;Ru1EgOrnuVFtfuMNKiTgOyEB3IOuri6mewDpwaAWIEcf8DjkiDy3Q3umB1WUAIz6kPd/9+7d3zt4&#10;6FDHBh31pySfw/RhCclAt9MXNZRpUuCXC0lEEhT0s2V7QfH7ad/9VbwP5JAfglEJDAZaOPTiSy+R&#10;zVu2lJOLYJEOwMnJb2hsJFuoa/CQ/h929QGDdEghKjw3MyBIF4ZRf3Vl5Ypd/fd0RLohOacNyeAk&#10;bvmdU3x/XkHDgHgkUBKQQC5gPCCtQBwyJTEZoO4nCTtHow3bRcvlECqBT69cSZjoLTDiv/7DH5IX&#10;X3yx/Dcs1HnKxtTogSSaqAuxEsGCnedcAY8C8aYLw9Tew4cPp9yjvrX/py6Bzl5+fegmlHCtgeja&#10;JcFol1Tw80UkkFZwBWZ4wU18dumUIpaBF9vo8+kqOfY4Log57NNVA/WKNw0McAm6du4suwegBO54&#10;cgogjgAZg1Et3OHFABxlQAnp1v3790eHDhzYdGR4OO33TcM1TgQZor+pJ8ytX4U9DCWGwBtJ25zv&#10;iYKCgrhFQmFE9xMPYAUS/agJWd05wdNxH3EDXyRgfOtlcA8gaPh/t249NwqDe9AQcepwc0vLm3SU&#10;//TBw4dzS0tLi+U0XjrqHzp8+JWjx44ds6auRAQHiP7uxKAMCgIiKCj0S1b/XHQZI2sk7nTdMxGS&#10;K+CW7bpkogpjakBmcYkwOg64B6AK5m/fLpNChbHw7o9+9LY150BEMI67E8MIpLMlXTcaT5oj6UWG&#10;WOCQgNuAS4Qd03KWFXfqkAAqD+Xv4G6/ixz3oT9gnS/gjsoXBWoACFqUhl0ZJeB2D2JAAOSP3n67&#10;aM3YCBGUUBV0oDJQfWFGD+uNxzjVtigZnJIS8uC1bULwluUZQbJTRlAOiMwXvIfg/DZZbEShzicF&#10;sRNlNRBZTCCmmLPma5wMIGNwHF9+8SaRTyWWDUhTljv9skfyHdH3TboCzrOwjjbDcQEd/z9jggQ6&#10;a7zPlqzZhkoIkD0HHf0tScwgrWmQPbygoCcgWBTcL6Hh2zs5Bab32ew3UMeTAqIFcl3wTQKfXrmS&#10;3AD91LoC0ZBBjoiz2bRX8XFcgRmvKuGovXYe8QhmFcJ4BXunoT0GRgT1mvRNAiQGr52OAAvWRCOD&#10;n9erFzWlbkGR6Ls5SmAqZOkelhqAcl/zq+YbK1DoOKFgbTMyJHx+jxfdTioaPPyvT9E4ChxXQPbS&#10;2FMKht4t+GzEQP0OEfkuz9okkNgAHdMqAZ/AlYIjeOREy4fRiCYFl5uREHWPogtR4PxPdRs0P67A&#10;lGgrdCx/ifCn8rpN7DEA36fX8fVS4Q1NAnZ6MBDSOJpC54Z04Ck0oqKHXJ03A3f6dBVUjXiRY0hF&#10;DUMq+FDFKmoyJyABp45MbDU3gm6S1hvDRDGBWg8M2unB4CTgRg8aK2w/fsN1/FhCAMJX0mtsm1Xk&#10;fH+BqGUzTvn023MK5LIgUTtGgo4K6cTaJNBW453YqgD/rkCCmJs+HlLYiUgl16AQsK15U4OiBUOy&#10;F5O4IXKHeky9QwBdk7nAJMB462+tYZGYCcZYFRAMBxSXFhcDkkAhwPfTQVSAxjOYnIIcCUwCpLan&#10;B4El0zYeEAhB+weQ8Fsar9EqBCQKWVuLRvT+gM/ljNBFyQhtjAQkCUTKJFCL8QDoeDCVk7QEELiT&#10;gfFCSvAlTekJfjGsK0hovpdPZmwzEpei6Of6kgVDWiSgoBxMq29lNcB8KzF1B4BJ9tVAf53DhspR&#10;w89Z8w01RpAUDB7l7b7sK8njCd4UYSImzzelca4zNVXCo0gN3+YBRKMMnDq3RFtDJNCjOdqWPIbo&#10;oETYi3SsgVpYxJUEZK8dI09ylAtoyAVbhRYWtacEkhxZPom+tR3BLSxqnATc8QCI5g7ZEd/CYmOS&#10;wClq/CO2iiwsahv1HHfAEoCFxQZWAgsbiQCOHjnSS3/Mjp45M8v5fJ31f3p+ne0+FlXQv6X9l0UC&#10;hSooWIr+6MWjCw8H0/SYp0cejBt+0gLPM64xCHVBnuyOC3/D+XtZ51oEaqubnvZ57hRa52O2puKl&#10;BHIx7lBg9MNo/Dyk8GevixR2M0jkgud7vUgK+223MNZeXRICAAzQw5JAnGICcZ0CpB0KjP+6hABY&#10;yDP+1yvokBbmoFKfKdq2HbaqYkQCMSUAR7r7wbRt5oohZZAsLDYqCaCkHA1wCZYSyGLcwAsrS821&#10;WwfHuGc1lJmFJYEyQAXw5OJR8Pch0ukc9O89+H9QALOsQB/OBOxBMnA6pg1QmUUvR5VNWxKIFxqr&#10;tDMB9lOjnWAYeB5H/zFUEUzQ86Az7rVdIHISmGUohA7aVgO0TbK22qwSUPYrWQTAGfEt4kMCsxz3&#10;TCd+YLEBlQDP50zhaO7nu8YSgGAEoz8ucz7eg8qE9T2IcwyzRkv6nd2c7wyisaRcRjOLIyzcJ8vL&#10;c0BVdJNXZvThB/Ho8lsfTtsQ9tQg5GxM08/nGS7eALpxrDJf4Fxrj2I5wS3cyYlb3GaRlfd8vO4A&#10;1nsHg+ScvJSsoM2NtgHWjZMv0+F6DugPE6qDYDUoAZ6hX8DOVlGghJ3XdGVEn2VZRINJNxewg7jL&#10;7XRO+OwmkpKWKsLOCdOvo0Q+r+/bhXORNstIujjtmdWsv17Otbs01EfWVTe99PgMjXcU67qXc19o&#10;m+v0/Ous+5lqA6gnV38Y8BCqk0tzE0miJkhAJB8/owWNAxlodVRkfN4zTzAUw2VF44TrXlZtfFfn&#10;u2xYjg9I2nFatb5Q2UwLFIeqYfdqnJv3kKxu3fRi3+wy3QZI8p8p9ocLtUICMt9/ECscjsEKJZ7w&#10;SCDF6Qi8efFn5Dwa87CP57mA2ZUqGDZJAFjelMSw8hrkIaxfjWukFIlh3iPn8z6rokPVCFXbAOv2&#10;gunOG3sSQAl1VOHUlEsSD0f8jI4/aGwEEjT4NMYawFfcLqgb1dyKQcPV0Stz69AtmOeQZoeGGuxi&#10;KIOOgO2QZfS/aVcZoL73uI69IiWoSMaqbXBBUD54zjF8Pq1ZlqoIDML8PXYOFeOG80ZRNu33Gzz0&#10;qQaGA45AE57RgdXQexy1gD+hblhGn/IRPJ0nwTMsewVE6a2vQc5IPuGNJXCCiSmNGEw5LuD45Uiy&#10;HYoxKHievMCnz+LAM8opTz5oG+Dz8soHQcD9DEK8LiCNqnIHnI5wFFlXdZVfCoM0qQhJQCpxBZHz&#10;rCdmwDKQMU7y0xinXnSScKB+d0LE3TkMkkBW0dhEz5xVODfFIE3e+cr3AXJWiLRPq6iVAG3Ac3Om&#10;vQTgUltKyW9VNUUIkXhc8vvMNIqCX7Y7gmeD0Wqa0RE7PCOySufjRfgnJJ2wl9HpVTrChIlsSVRf&#10;qqNr3q874SVVQd3mPWSakhhnXraU3LWM3VkhmZKMtqpELGuDXh8xswkVt7Dq8gQcCYwy2JmuEflU&#10;IIsHVZKLDKkBnvyfFrgHsx653MHpgOuaz6M6Cpmqm5RAig9zpG8HgzRZ2YNZTowEyjjNiAdMS5RA&#10;SoOY3EHarpD6zoTPtsyLbAVdxdpwB3jKAKXQTkkwJKrcdBWXYEDhe6aet0uxHk3FTQYEga9RxtGh&#10;SiaCqcIuTp2x1il0uQKPSm4LnE+Py0hAXSH25Wk/bWkiK7aqScBdEfTYS/iR8t6onoPDzCnsTH4k&#10;XVVAcQORoGQiiguw4gHMxUqcaVveFnOXiXips9Pm+Wptu5ogAQVjijJ3QJQ4lOIEdsJa4xDlXgom&#10;9wTgZQ/mBSNkilGv8wyXgEdWWY4L0MtxY2DA2Q7pxQEDqSbINxAaiUUYJMDzXbsUSSPP6Xw6syNE&#10;89yg6A3hetNeycyYKnQkfpfn3LyLCLsUnlNnB6q9vPUBIYLXJ7jbs6nOjMWeBLAgKcXA3qBu8CQE&#10;lwCCMVnGyNjLIYEJjsRkjpBx3PMAjZBnMLtF/i7m5ac0OneeUbeDAmKd9pyfYvSHeY5Rq+Y8kAgy&#10;Vac5zzNM7z3BmdVQSpqrBncACg5psLdxncCg17fGRR4w+o5WmgQEozsrP4C36i/PGcUhCWpY1uEq&#10;kDrNcwVmFQJeopRr1ezBAYEblGW4hgOKz9ChMcKOhlzHecEzPpMPg/GnYVUXrRrcgZSrsIOugupI&#10;4kgDb5jP4JWtyumwqCbGOB1rFNl/mvF9h2jAgPZEKFlTmh1X9ZwBRtvlFe6fd9XlLK2LWQ8BpxRj&#10;J7Mc9XYd28dxNQZIyMFnaEvMkeGlP3+GfWJe91mqRQkEwf4KvUtAlr89L3JxUPZPC9jf2SLdfQy4&#10;OniUKysH/JIAKgXldReeXH5V9ZH32VaiQDPU93WM/0Q1BS1bQ5NiPMt8VZOAIL9bVQHsr+CWVdmA&#10;nwP2EP8R/q6I2kiUMaeqRHSzB/Oa1xLVoShLcEKz/kOdjUFy26/5PGNVTQIaxsL6zu6IsgSJIHg0&#10;G6Rc0Dlxl6GjRD/SH1VcQJTTPh+QBDo4m6TokkDex72dBKW9CsbtnJeNoF9NELVZorzqIBJrEnAl&#10;AW1HBhwj326f5C1wlny7AGNvTPYXzAoka16jHqDcO7EOJgQd3amD3VhvlXTXshrly+rEG7Du5lWN&#10;GvvCrJ/nxD64G+vevYuUkyTk9Lks7x4aezvo1NdOvLe7LqaxfzgLkOYFCu7pIFG3vr5OLCwsNi7q&#10;bRVYWFgSsLCwsCRgYWFhScDCwsKSgIWFhSUBCwsLSwIWFhaWBCwsLCwJWFhYbAz8vwADAOWM3iJ3&#10;TitAAAAAAElFTkSuQmCCUEsDBBQABgAIAAAAIQAiYVvq4gAAAA4BAAAPAAAAZHJzL2Rvd25yZXYu&#10;eG1sTI/BbsIwEETvlfoP1lbqrdimDaVpHIRQ2xNCKlRC3Ey8JBGxHcUmCX/f5dTeZrRPszPZYrQN&#10;67ELtXcK5EQAQ1d4U7tSwc/u82kOLETtjG68QwVXDLDI7+8ynRo/uG/st7FkFOJCqhVUMbYp56Go&#10;0Oow8S06up18Z3Uk25XcdHqgcNvwqRAzbnXt6EOlW1xVWJy3F6vga9DD8ll+9OvzaXU97JLNfi1R&#10;qceHcfkOLOIY/2C41afqkFOno784E1hDPnmdEkpCzhMacUOkfJsBO5J6EUICzzP+f0b+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0o8YtZAwAA2gcAAA4AAAAA&#10;AAAAAAAAAAAAOgIAAGRycy9lMm9Eb2MueG1sUEsBAi0ACgAAAAAAAAAhAC25GyGGHwAAhh8AABQA&#10;AAAAAAAAAAAAAAAAvwUAAGRycy9tZWRpYS9pbWFnZTEucG5nUEsBAi0AFAAGAAgAAAAhACJhW+ri&#10;AAAADgEAAA8AAAAAAAAAAAAAAAAAdyUAAGRycy9kb3ducmV2LnhtbFBLAQItABQABgAIAAAAIQCq&#10;Jg6+vAAAACEBAAAZAAAAAAAAAAAAAAAAAIYmAABkcnMvX3JlbHMvZTJvRG9jLnhtbC5yZWxzUEsF&#10;BgAAAAAGAAYAfAEAAHknAAAAAA==&#10;">
                <v:shape id="Picture 3" o:spid="_x0000_s1034" type="#_x0000_t75" alt="AS_RGB_Silver-Award" style="position:absolute;left:1660;top:11858;width:3852;height:2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egIxAAAANoAAAAPAAAAZHJzL2Rvd25yZXYueG1sRI9Ba8JA&#10;FITvQv/D8gq9iG4qIiW6CVao7a1oFe3tkX1NQrNvw+7GxH/fLQgeh5n5hlnlg2nEhZyvLSt4niYg&#10;iAuray4VHL7eJi8gfEDW2FgmBVfykGcPoxWm2va8o8s+lCJC2KeooAqhTaX0RUUG/dS2xNH7sc5g&#10;iNKVUjvsI9w0cpYkC2mw5rhQYUubiorffWcUHNv3tTwlr5/91o2/z5tuvtBXq9TT47Beggg0hHv4&#10;1v7QCubwfyXeAJn9AQAA//8DAFBLAQItABQABgAIAAAAIQDb4fbL7gAAAIUBAAATAAAAAAAAAAAA&#10;AAAAAAAAAABbQ29udGVudF9UeXBlc10ueG1sUEsBAi0AFAAGAAgAAAAhAFr0LFu/AAAAFQEAAAsA&#10;AAAAAAAAAAAAAAAAHwEAAF9yZWxzLy5yZWxzUEsBAi0AFAAGAAgAAAAhALyZ6AjEAAAA2gAAAA8A&#10;AAAAAAAAAAAAAAAABwIAAGRycy9kb3ducmV2LnhtbFBLBQYAAAAAAwADALcAAAD4AgAAAAA=&#10;">
                  <v:imagedata r:id="rId22" o:title="AS_RGB_Silver-Award"/>
                </v:shape>
                <v:shape id="Text Box 2" o:spid="_x0000_s1035" type="#_x0000_t202" style="position:absolute;left:5534;top:12200;width:575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80E98C9" w14:textId="77777777" w:rsidR="00272338" w:rsidRDefault="00272338" w:rsidP="00272338">
                        <w:pPr>
                          <w:pStyle w:val="PlainText"/>
                          <w:rPr>
                            <w:rFonts w:ascii="Rdg Swift" w:hAnsi="Rdg Swift"/>
                            <w:sz w:val="22"/>
                            <w:szCs w:val="22"/>
                          </w:rPr>
                        </w:pPr>
                        <w:r>
                          <w:rPr>
                            <w:rFonts w:ascii="Rdg Swift" w:hAnsi="Rdg Swift"/>
                            <w:sz w:val="22"/>
                            <w:szCs w:val="22"/>
                          </w:rPr>
                          <w:t xml:space="preserve">The School of Mathematical and Physical Sciences was awarded an Athena SWAN Silver award in 2010, </w:t>
                        </w:r>
                        <w:hyperlink r:id="rId27" w:history="1">
                          <w:r w:rsidRPr="007E3772">
                            <w:rPr>
                              <w:rStyle w:val="Hyperlink"/>
                              <w:rFonts w:ascii="Rdg Swift" w:hAnsi="Rdg Swift"/>
                              <w:sz w:val="22"/>
                              <w:szCs w:val="22"/>
                            </w:rPr>
                            <w:t>renewed in 2014</w:t>
                          </w:r>
                        </w:hyperlink>
                        <w:r>
                          <w:rPr>
                            <w:rFonts w:ascii="Rdg Swift" w:hAnsi="Rdg Swift"/>
                            <w:sz w:val="22"/>
                            <w:szCs w:val="22"/>
                          </w:rPr>
                          <w:t xml:space="preserve">, in recognition of </w:t>
                        </w:r>
                        <w:r>
                          <w:rPr>
                            <w:rFonts w:ascii="Rdg Swift" w:hAnsi="Rdg Swift" w:cs="Arial"/>
                            <w:sz w:val="22"/>
                            <w:szCs w:val="22"/>
                            <w:lang w:val="en"/>
                          </w:rPr>
                          <w:t xml:space="preserve">its good </w:t>
                        </w:r>
                        <w:r w:rsidRPr="00C17FD8">
                          <w:rPr>
                            <w:rFonts w:ascii="Rdg Swift" w:hAnsi="Rdg Swift" w:cs="Arial"/>
                            <w:sz w:val="22"/>
                            <w:szCs w:val="22"/>
                            <w:lang w:val="en"/>
                          </w:rPr>
                          <w:t>employment practice</w:t>
                        </w:r>
                        <w:r>
                          <w:rPr>
                            <w:rFonts w:ascii="Rdg Swift" w:hAnsi="Rdg Swift" w:cs="Arial"/>
                            <w:sz w:val="22"/>
                            <w:szCs w:val="22"/>
                            <w:lang w:val="en"/>
                          </w:rPr>
                          <w:t>s in relation</w:t>
                        </w:r>
                        <w:r w:rsidRPr="00C17FD8">
                          <w:rPr>
                            <w:rFonts w:ascii="Rdg Swift" w:hAnsi="Rdg Swift" w:cs="Arial"/>
                            <w:sz w:val="22"/>
                            <w:szCs w:val="22"/>
                            <w:lang w:val="en"/>
                          </w:rPr>
                          <w:t xml:space="preserve"> </w:t>
                        </w:r>
                        <w:r>
                          <w:rPr>
                            <w:rFonts w:ascii="Rdg Swift" w:hAnsi="Rdg Swift" w:cs="Arial"/>
                            <w:sz w:val="22"/>
                            <w:szCs w:val="22"/>
                            <w:lang w:val="en"/>
                          </w:rPr>
                          <w:t xml:space="preserve">to </w:t>
                        </w:r>
                        <w:r w:rsidRPr="00C17FD8">
                          <w:rPr>
                            <w:rFonts w:ascii="Rdg Swift" w:hAnsi="Rdg Swift" w:cs="Arial"/>
                            <w:sz w:val="22"/>
                            <w:szCs w:val="22"/>
                            <w:lang w:val="en"/>
                          </w:rPr>
                          <w:t>women working in science, e</w:t>
                        </w:r>
                        <w:r>
                          <w:rPr>
                            <w:rFonts w:ascii="Rdg Swift" w:hAnsi="Rdg Swift" w:cs="Arial"/>
                            <w:sz w:val="22"/>
                            <w:szCs w:val="22"/>
                            <w:lang w:val="en"/>
                          </w:rPr>
                          <w:t>ngineering and technology (SET)</w:t>
                        </w:r>
                        <w:r>
                          <w:rPr>
                            <w:rFonts w:ascii="Rdg Swift" w:hAnsi="Rdg Swift"/>
                            <w:sz w:val="22"/>
                            <w:szCs w:val="22"/>
                          </w:rPr>
                          <w:t>.</w:t>
                        </w:r>
                      </w:p>
                      <w:p w14:paraId="5308217F" w14:textId="77777777" w:rsidR="00272338" w:rsidRDefault="00272338" w:rsidP="00272338">
                        <w:pPr>
                          <w:pStyle w:val="PlainText"/>
                          <w:rPr>
                            <w:rFonts w:ascii="Rdg Swift" w:hAnsi="Rdg Swift"/>
                            <w:sz w:val="22"/>
                            <w:szCs w:val="22"/>
                          </w:rPr>
                        </w:pPr>
                        <w:r>
                          <w:rPr>
                            <w:rFonts w:ascii="Rdg Swift" w:hAnsi="Rdg Swift"/>
                            <w:sz w:val="22"/>
                            <w:szCs w:val="22"/>
                          </w:rPr>
                          <w:t>Please follow the</w:t>
                        </w:r>
                        <w:hyperlink r:id="rId28" w:history="1">
                          <w:r w:rsidRPr="007E3772">
                            <w:rPr>
                              <w:rStyle w:val="Hyperlink"/>
                              <w:rFonts w:ascii="Rdg Swift" w:hAnsi="Rdg Swift"/>
                              <w:sz w:val="22"/>
                              <w:szCs w:val="22"/>
                            </w:rPr>
                            <w:t xml:space="preserve"> link</w:t>
                          </w:r>
                        </w:hyperlink>
                        <w:r>
                          <w:rPr>
                            <w:rFonts w:ascii="Rdg Swift" w:hAnsi="Rdg Swift"/>
                            <w:sz w:val="22"/>
                            <w:szCs w:val="22"/>
                          </w:rPr>
                          <w:t xml:space="preserve"> for more information.</w:t>
                        </w:r>
                      </w:p>
                      <w:p w14:paraId="79F9F41A" w14:textId="77777777" w:rsidR="00272338" w:rsidRDefault="00272338" w:rsidP="00272338"/>
                    </w:txbxContent>
                  </v:textbox>
                </v:shape>
              </v:group>
            </w:pict>
          </mc:Fallback>
        </mc:AlternateContent>
      </w:r>
    </w:p>
    <w:sectPr w:rsidR="00272338" w:rsidRPr="006A60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A848" w14:textId="77777777" w:rsidR="00A42FF8" w:rsidRDefault="00A42FF8" w:rsidP="00FA7CEC">
      <w:pPr>
        <w:spacing w:after="0" w:line="240" w:lineRule="auto"/>
      </w:pPr>
      <w:r>
        <w:separator/>
      </w:r>
    </w:p>
  </w:endnote>
  <w:endnote w:type="continuationSeparator" w:id="0">
    <w:p w14:paraId="72030F83" w14:textId="77777777" w:rsidR="00A42FF8" w:rsidRDefault="00A42FF8" w:rsidP="00FA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Rdg Swift">
    <w:altName w:val="Calibri"/>
    <w:charset w:val="00"/>
    <w:family w:val="auto"/>
    <w:pitch w:val="variable"/>
    <w:sig w:usb0="A00000E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2E8A" w14:textId="77777777" w:rsidR="00A42FF8" w:rsidRDefault="00A42FF8" w:rsidP="00FA7CEC">
      <w:pPr>
        <w:spacing w:after="0" w:line="240" w:lineRule="auto"/>
      </w:pPr>
      <w:r>
        <w:separator/>
      </w:r>
    </w:p>
  </w:footnote>
  <w:footnote w:type="continuationSeparator" w:id="0">
    <w:p w14:paraId="39FC27BA" w14:textId="77777777" w:rsidR="00A42FF8" w:rsidRDefault="00A42FF8" w:rsidP="00FA7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C65"/>
    <w:multiLevelType w:val="hybridMultilevel"/>
    <w:tmpl w:val="5BB832EA"/>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 w15:restartNumberingAfterBreak="0">
    <w:nsid w:val="179F5C02"/>
    <w:multiLevelType w:val="hybridMultilevel"/>
    <w:tmpl w:val="F32A1CC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5B95928"/>
    <w:multiLevelType w:val="hybridMultilevel"/>
    <w:tmpl w:val="50C65524"/>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1E3560"/>
    <w:multiLevelType w:val="hybridMultilevel"/>
    <w:tmpl w:val="FF1EB70E"/>
    <w:lvl w:ilvl="0" w:tplc="04100015">
      <w:start w:val="1"/>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5FF7CAA"/>
    <w:multiLevelType w:val="hybridMultilevel"/>
    <w:tmpl w:val="9BF6B5D4"/>
    <w:lvl w:ilvl="0" w:tplc="0410000F">
      <w:start w:val="1"/>
      <w:numFmt w:val="decimal"/>
      <w:lvlText w:val="%1."/>
      <w:lvlJc w:val="left"/>
      <w:pPr>
        <w:ind w:left="772" w:hanging="360"/>
      </w:pPr>
    </w:lvl>
    <w:lvl w:ilvl="1" w:tplc="04100019" w:tentative="1">
      <w:start w:val="1"/>
      <w:numFmt w:val="lowerLetter"/>
      <w:lvlText w:val="%2."/>
      <w:lvlJc w:val="left"/>
      <w:pPr>
        <w:ind w:left="1492" w:hanging="360"/>
      </w:pPr>
    </w:lvl>
    <w:lvl w:ilvl="2" w:tplc="0410001B" w:tentative="1">
      <w:start w:val="1"/>
      <w:numFmt w:val="lowerRoman"/>
      <w:lvlText w:val="%3."/>
      <w:lvlJc w:val="right"/>
      <w:pPr>
        <w:ind w:left="2212" w:hanging="180"/>
      </w:pPr>
    </w:lvl>
    <w:lvl w:ilvl="3" w:tplc="0410000F" w:tentative="1">
      <w:start w:val="1"/>
      <w:numFmt w:val="decimal"/>
      <w:lvlText w:val="%4."/>
      <w:lvlJc w:val="left"/>
      <w:pPr>
        <w:ind w:left="2932" w:hanging="360"/>
      </w:pPr>
    </w:lvl>
    <w:lvl w:ilvl="4" w:tplc="04100019" w:tentative="1">
      <w:start w:val="1"/>
      <w:numFmt w:val="lowerLetter"/>
      <w:lvlText w:val="%5."/>
      <w:lvlJc w:val="left"/>
      <w:pPr>
        <w:ind w:left="3652" w:hanging="360"/>
      </w:pPr>
    </w:lvl>
    <w:lvl w:ilvl="5" w:tplc="0410001B" w:tentative="1">
      <w:start w:val="1"/>
      <w:numFmt w:val="lowerRoman"/>
      <w:lvlText w:val="%6."/>
      <w:lvlJc w:val="right"/>
      <w:pPr>
        <w:ind w:left="4372" w:hanging="180"/>
      </w:pPr>
    </w:lvl>
    <w:lvl w:ilvl="6" w:tplc="0410000F" w:tentative="1">
      <w:start w:val="1"/>
      <w:numFmt w:val="decimal"/>
      <w:lvlText w:val="%7."/>
      <w:lvlJc w:val="left"/>
      <w:pPr>
        <w:ind w:left="5092" w:hanging="360"/>
      </w:pPr>
    </w:lvl>
    <w:lvl w:ilvl="7" w:tplc="04100019" w:tentative="1">
      <w:start w:val="1"/>
      <w:numFmt w:val="lowerLetter"/>
      <w:lvlText w:val="%8."/>
      <w:lvlJc w:val="left"/>
      <w:pPr>
        <w:ind w:left="5812" w:hanging="360"/>
      </w:pPr>
    </w:lvl>
    <w:lvl w:ilvl="8" w:tplc="0410001B" w:tentative="1">
      <w:start w:val="1"/>
      <w:numFmt w:val="lowerRoman"/>
      <w:lvlText w:val="%9."/>
      <w:lvlJc w:val="right"/>
      <w:pPr>
        <w:ind w:left="6532" w:hanging="180"/>
      </w:pPr>
    </w:lvl>
  </w:abstractNum>
  <w:abstractNum w:abstractNumId="5" w15:restartNumberingAfterBreak="0">
    <w:nsid w:val="487C0960"/>
    <w:multiLevelType w:val="hybridMultilevel"/>
    <w:tmpl w:val="401C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D509CF"/>
    <w:multiLevelType w:val="hybridMultilevel"/>
    <w:tmpl w:val="06C27AEC"/>
    <w:lvl w:ilvl="0" w:tplc="C3006932">
      <w:start w:val="1"/>
      <w:numFmt w:val="decimal"/>
      <w:lvlText w:val="Q%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635E69E2"/>
    <w:multiLevelType w:val="hybridMultilevel"/>
    <w:tmpl w:val="7E96C41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836ABE"/>
    <w:multiLevelType w:val="hybridMultilevel"/>
    <w:tmpl w:val="74CAD5A8"/>
    <w:lvl w:ilvl="0" w:tplc="8F9E129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7">
      <w:start w:val="1"/>
      <w:numFmt w:val="lowerLetter"/>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A1B14"/>
    <w:multiLevelType w:val="hybridMultilevel"/>
    <w:tmpl w:val="11565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E13FE0"/>
    <w:multiLevelType w:val="hybridMultilevel"/>
    <w:tmpl w:val="59AC9C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24215177">
    <w:abstractNumId w:val="9"/>
  </w:num>
  <w:num w:numId="2" w16cid:durableId="207690769">
    <w:abstractNumId w:val="5"/>
  </w:num>
  <w:num w:numId="3" w16cid:durableId="1063989393">
    <w:abstractNumId w:val="1"/>
  </w:num>
  <w:num w:numId="4" w16cid:durableId="480004454">
    <w:abstractNumId w:val="4"/>
  </w:num>
  <w:num w:numId="5" w16cid:durableId="1157572170">
    <w:abstractNumId w:val="10"/>
  </w:num>
  <w:num w:numId="6" w16cid:durableId="240259355">
    <w:abstractNumId w:val="7"/>
  </w:num>
  <w:num w:numId="7" w16cid:durableId="681275081">
    <w:abstractNumId w:val="2"/>
  </w:num>
  <w:num w:numId="8" w16cid:durableId="611478693">
    <w:abstractNumId w:val="6"/>
  </w:num>
  <w:num w:numId="9" w16cid:durableId="1011369818">
    <w:abstractNumId w:val="8"/>
  </w:num>
  <w:num w:numId="10" w16cid:durableId="321353640">
    <w:abstractNumId w:val="3"/>
  </w:num>
  <w:num w:numId="11" w16cid:durableId="93941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CEC"/>
    <w:rsid w:val="0002512D"/>
    <w:rsid w:val="000513F4"/>
    <w:rsid w:val="00056A3B"/>
    <w:rsid w:val="0007782B"/>
    <w:rsid w:val="000807B9"/>
    <w:rsid w:val="0008605A"/>
    <w:rsid w:val="00101CB1"/>
    <w:rsid w:val="00110D12"/>
    <w:rsid w:val="00120263"/>
    <w:rsid w:val="00123975"/>
    <w:rsid w:val="0015562B"/>
    <w:rsid w:val="00160048"/>
    <w:rsid w:val="00166160"/>
    <w:rsid w:val="001858B2"/>
    <w:rsid w:val="001B076E"/>
    <w:rsid w:val="001E6836"/>
    <w:rsid w:val="00216BCE"/>
    <w:rsid w:val="00243798"/>
    <w:rsid w:val="002519DA"/>
    <w:rsid w:val="00254465"/>
    <w:rsid w:val="00272338"/>
    <w:rsid w:val="00284F42"/>
    <w:rsid w:val="0028641B"/>
    <w:rsid w:val="002A02A4"/>
    <w:rsid w:val="002B2A65"/>
    <w:rsid w:val="002B7751"/>
    <w:rsid w:val="002C46F3"/>
    <w:rsid w:val="003006C0"/>
    <w:rsid w:val="00314226"/>
    <w:rsid w:val="003270E7"/>
    <w:rsid w:val="00337390"/>
    <w:rsid w:val="003428BD"/>
    <w:rsid w:val="003456E0"/>
    <w:rsid w:val="003461C1"/>
    <w:rsid w:val="00357290"/>
    <w:rsid w:val="00360FFC"/>
    <w:rsid w:val="00363E72"/>
    <w:rsid w:val="00372218"/>
    <w:rsid w:val="0038193B"/>
    <w:rsid w:val="003C3ACA"/>
    <w:rsid w:val="003D2A57"/>
    <w:rsid w:val="00401C7A"/>
    <w:rsid w:val="004063B8"/>
    <w:rsid w:val="0047081D"/>
    <w:rsid w:val="00473B1D"/>
    <w:rsid w:val="004740C6"/>
    <w:rsid w:val="00483517"/>
    <w:rsid w:val="00485811"/>
    <w:rsid w:val="004968F8"/>
    <w:rsid w:val="004A6E54"/>
    <w:rsid w:val="004E0AD2"/>
    <w:rsid w:val="004E3C94"/>
    <w:rsid w:val="0052146C"/>
    <w:rsid w:val="00527A92"/>
    <w:rsid w:val="005363AB"/>
    <w:rsid w:val="00545477"/>
    <w:rsid w:val="00550C68"/>
    <w:rsid w:val="00563CCC"/>
    <w:rsid w:val="00577A4E"/>
    <w:rsid w:val="00581547"/>
    <w:rsid w:val="005A7531"/>
    <w:rsid w:val="005B2AC1"/>
    <w:rsid w:val="005C1535"/>
    <w:rsid w:val="005E1E41"/>
    <w:rsid w:val="005F0D36"/>
    <w:rsid w:val="005F4BBC"/>
    <w:rsid w:val="00601CA0"/>
    <w:rsid w:val="00607074"/>
    <w:rsid w:val="00610B74"/>
    <w:rsid w:val="0063369D"/>
    <w:rsid w:val="00650E0D"/>
    <w:rsid w:val="006A607B"/>
    <w:rsid w:val="006B5559"/>
    <w:rsid w:val="006E791D"/>
    <w:rsid w:val="006F1664"/>
    <w:rsid w:val="006F3A44"/>
    <w:rsid w:val="00710D56"/>
    <w:rsid w:val="0071339E"/>
    <w:rsid w:val="00723CD9"/>
    <w:rsid w:val="007749DD"/>
    <w:rsid w:val="00775293"/>
    <w:rsid w:val="00792946"/>
    <w:rsid w:val="007E6683"/>
    <w:rsid w:val="007F41D2"/>
    <w:rsid w:val="00803B74"/>
    <w:rsid w:val="00805887"/>
    <w:rsid w:val="00814142"/>
    <w:rsid w:val="008175B9"/>
    <w:rsid w:val="00827339"/>
    <w:rsid w:val="00836244"/>
    <w:rsid w:val="00891C86"/>
    <w:rsid w:val="008E3FD6"/>
    <w:rsid w:val="009348FC"/>
    <w:rsid w:val="009363B8"/>
    <w:rsid w:val="00937EE2"/>
    <w:rsid w:val="00962BA8"/>
    <w:rsid w:val="009D0668"/>
    <w:rsid w:val="009D19FF"/>
    <w:rsid w:val="009D4970"/>
    <w:rsid w:val="009F6DDC"/>
    <w:rsid w:val="00A153AD"/>
    <w:rsid w:val="00A42FF8"/>
    <w:rsid w:val="00A4410A"/>
    <w:rsid w:val="00A45ED0"/>
    <w:rsid w:val="00A6239F"/>
    <w:rsid w:val="00A74BA5"/>
    <w:rsid w:val="00A83999"/>
    <w:rsid w:val="00AB0210"/>
    <w:rsid w:val="00AD47B4"/>
    <w:rsid w:val="00AE4C50"/>
    <w:rsid w:val="00B06E20"/>
    <w:rsid w:val="00B4686A"/>
    <w:rsid w:val="00B86761"/>
    <w:rsid w:val="00BA2831"/>
    <w:rsid w:val="00BA6EA6"/>
    <w:rsid w:val="00BA76FF"/>
    <w:rsid w:val="00BD0B16"/>
    <w:rsid w:val="00BF08F5"/>
    <w:rsid w:val="00C105E9"/>
    <w:rsid w:val="00C24DC2"/>
    <w:rsid w:val="00C70EE1"/>
    <w:rsid w:val="00C852C7"/>
    <w:rsid w:val="00C86518"/>
    <w:rsid w:val="00CB506B"/>
    <w:rsid w:val="00CC1F53"/>
    <w:rsid w:val="00CD5564"/>
    <w:rsid w:val="00CF5881"/>
    <w:rsid w:val="00D30176"/>
    <w:rsid w:val="00D42E0E"/>
    <w:rsid w:val="00D613D4"/>
    <w:rsid w:val="00D65512"/>
    <w:rsid w:val="00D737ED"/>
    <w:rsid w:val="00D831AD"/>
    <w:rsid w:val="00DB7551"/>
    <w:rsid w:val="00DC0F5E"/>
    <w:rsid w:val="00DD0AC1"/>
    <w:rsid w:val="00DD44B7"/>
    <w:rsid w:val="00DE3285"/>
    <w:rsid w:val="00E56007"/>
    <w:rsid w:val="00E8458F"/>
    <w:rsid w:val="00E91762"/>
    <w:rsid w:val="00EC31BD"/>
    <w:rsid w:val="00EF08C7"/>
    <w:rsid w:val="00F237E2"/>
    <w:rsid w:val="00F45734"/>
    <w:rsid w:val="00F47DF2"/>
    <w:rsid w:val="00F815BE"/>
    <w:rsid w:val="00F9620B"/>
    <w:rsid w:val="00F96716"/>
    <w:rsid w:val="00FA158C"/>
    <w:rsid w:val="00FA7CEC"/>
    <w:rsid w:val="00FF2B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772CDB"/>
  <w15:docId w15:val="{99124951-79A1-45FC-A36A-F510CF3D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60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CEC"/>
  </w:style>
  <w:style w:type="paragraph" w:styleId="Footer">
    <w:name w:val="footer"/>
    <w:basedOn w:val="Normal"/>
    <w:link w:val="FooterChar"/>
    <w:uiPriority w:val="99"/>
    <w:unhideWhenUsed/>
    <w:rsid w:val="00FA7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CEC"/>
  </w:style>
  <w:style w:type="character" w:styleId="Hyperlink">
    <w:name w:val="Hyperlink"/>
    <w:uiPriority w:val="99"/>
    <w:unhideWhenUsed/>
    <w:rsid w:val="00272338"/>
    <w:rPr>
      <w:color w:val="0000FF"/>
      <w:u w:val="single"/>
    </w:rPr>
  </w:style>
  <w:style w:type="paragraph" w:styleId="PlainText">
    <w:name w:val="Plain Text"/>
    <w:basedOn w:val="Normal"/>
    <w:link w:val="PlainTextChar"/>
    <w:uiPriority w:val="99"/>
    <w:unhideWhenUsed/>
    <w:rsid w:val="0027233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72338"/>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3142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4226"/>
    <w:rPr>
      <w:rFonts w:ascii="Lucida Grande" w:hAnsi="Lucida Grande" w:cs="Lucida Grande"/>
      <w:sz w:val="18"/>
      <w:szCs w:val="18"/>
    </w:rPr>
  </w:style>
  <w:style w:type="character" w:styleId="CommentReference">
    <w:name w:val="annotation reference"/>
    <w:basedOn w:val="DefaultParagraphFont"/>
    <w:uiPriority w:val="99"/>
    <w:semiHidden/>
    <w:unhideWhenUsed/>
    <w:rsid w:val="00C852C7"/>
    <w:rPr>
      <w:sz w:val="18"/>
      <w:szCs w:val="18"/>
    </w:rPr>
  </w:style>
  <w:style w:type="paragraph" w:styleId="CommentText">
    <w:name w:val="annotation text"/>
    <w:basedOn w:val="Normal"/>
    <w:link w:val="CommentTextChar"/>
    <w:uiPriority w:val="99"/>
    <w:semiHidden/>
    <w:unhideWhenUsed/>
    <w:rsid w:val="00C852C7"/>
    <w:pPr>
      <w:spacing w:line="240" w:lineRule="auto"/>
    </w:pPr>
    <w:rPr>
      <w:sz w:val="24"/>
      <w:szCs w:val="24"/>
    </w:rPr>
  </w:style>
  <w:style w:type="character" w:customStyle="1" w:styleId="CommentTextChar">
    <w:name w:val="Comment Text Char"/>
    <w:basedOn w:val="DefaultParagraphFont"/>
    <w:link w:val="CommentText"/>
    <w:uiPriority w:val="99"/>
    <w:semiHidden/>
    <w:rsid w:val="00C852C7"/>
    <w:rPr>
      <w:sz w:val="24"/>
      <w:szCs w:val="24"/>
    </w:rPr>
  </w:style>
  <w:style w:type="paragraph" w:styleId="CommentSubject">
    <w:name w:val="annotation subject"/>
    <w:basedOn w:val="CommentText"/>
    <w:next w:val="CommentText"/>
    <w:link w:val="CommentSubjectChar"/>
    <w:uiPriority w:val="99"/>
    <w:semiHidden/>
    <w:unhideWhenUsed/>
    <w:rsid w:val="00C852C7"/>
    <w:rPr>
      <w:b/>
      <w:bCs/>
      <w:sz w:val="20"/>
      <w:szCs w:val="20"/>
    </w:rPr>
  </w:style>
  <w:style w:type="character" w:customStyle="1" w:styleId="CommentSubjectChar">
    <w:name w:val="Comment Subject Char"/>
    <w:basedOn w:val="CommentTextChar"/>
    <w:link w:val="CommentSubject"/>
    <w:uiPriority w:val="99"/>
    <w:semiHidden/>
    <w:rsid w:val="00C852C7"/>
    <w:rPr>
      <w:b/>
      <w:bCs/>
      <w:sz w:val="20"/>
      <w:szCs w:val="20"/>
    </w:rPr>
  </w:style>
  <w:style w:type="character" w:customStyle="1" w:styleId="Heading1Char">
    <w:name w:val="Heading 1 Char"/>
    <w:basedOn w:val="DefaultParagraphFont"/>
    <w:link w:val="Heading1"/>
    <w:uiPriority w:val="9"/>
    <w:rsid w:val="009D497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D4970"/>
    <w:pPr>
      <w:ind w:left="720"/>
      <w:contextualSpacing/>
    </w:pPr>
  </w:style>
  <w:style w:type="paragraph" w:styleId="Caption">
    <w:name w:val="caption"/>
    <w:basedOn w:val="Normal"/>
    <w:next w:val="Normal"/>
    <w:uiPriority w:val="35"/>
    <w:unhideWhenUsed/>
    <w:qFormat/>
    <w:rsid w:val="00BA76FF"/>
    <w:pPr>
      <w:spacing w:after="200" w:line="240" w:lineRule="auto"/>
    </w:pPr>
    <w:rPr>
      <w:i/>
      <w:iCs/>
      <w:color w:val="44546A" w:themeColor="text2"/>
      <w:sz w:val="18"/>
      <w:szCs w:val="18"/>
    </w:rPr>
  </w:style>
  <w:style w:type="character" w:styleId="Strong">
    <w:name w:val="Strong"/>
    <w:basedOn w:val="DefaultParagraphFont"/>
    <w:qFormat/>
    <w:rsid w:val="005F0D36"/>
    <w:rPr>
      <w:rFonts w:cs="Times New Roman"/>
      <w:b/>
      <w:bCs/>
    </w:rPr>
  </w:style>
  <w:style w:type="paragraph" w:styleId="Revision">
    <w:name w:val="Revision"/>
    <w:hidden/>
    <w:uiPriority w:val="99"/>
    <w:semiHidden/>
    <w:rsid w:val="00F9620B"/>
    <w:pPr>
      <w:spacing w:after="0" w:line="240" w:lineRule="auto"/>
    </w:pPr>
  </w:style>
  <w:style w:type="character" w:customStyle="1" w:styleId="Heading2Char">
    <w:name w:val="Heading 2 Char"/>
    <w:basedOn w:val="DefaultParagraphFont"/>
    <w:link w:val="Heading2"/>
    <w:uiPriority w:val="9"/>
    <w:rsid w:val="0008605A"/>
    <w:rPr>
      <w:rFonts w:asciiTheme="majorHAnsi" w:eastAsiaTheme="majorEastAsia" w:hAnsiTheme="majorHAnsi" w:cstheme="majorBidi"/>
      <w:color w:val="2E74B5" w:themeColor="accent1" w:themeShade="BF"/>
      <w:sz w:val="26"/>
      <w:szCs w:val="26"/>
    </w:rPr>
  </w:style>
  <w:style w:type="character" w:styleId="FootnoteReference">
    <w:name w:val="footnote reference"/>
    <w:basedOn w:val="DefaultParagraphFont"/>
    <w:uiPriority w:val="99"/>
    <w:semiHidden/>
    <w:unhideWhenUsed/>
    <w:rsid w:val="0008605A"/>
    <w:rPr>
      <w:vertAlign w:val="superscript"/>
    </w:rPr>
  </w:style>
  <w:style w:type="paragraph" w:styleId="NormalWeb">
    <w:name w:val="Normal (Web)"/>
    <w:basedOn w:val="Normal"/>
    <w:uiPriority w:val="99"/>
    <w:unhideWhenUsed/>
    <w:rsid w:val="00DB7551"/>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nresolvedMention">
    <w:name w:val="Unresolved Mention"/>
    <w:basedOn w:val="DefaultParagraphFont"/>
    <w:uiPriority w:val="99"/>
    <w:rsid w:val="0002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364">
      <w:bodyDiv w:val="1"/>
      <w:marLeft w:val="0"/>
      <w:marRight w:val="0"/>
      <w:marTop w:val="0"/>
      <w:marBottom w:val="0"/>
      <w:divBdr>
        <w:top w:val="none" w:sz="0" w:space="0" w:color="auto"/>
        <w:left w:val="none" w:sz="0" w:space="0" w:color="auto"/>
        <w:bottom w:val="none" w:sz="0" w:space="0" w:color="auto"/>
        <w:right w:val="none" w:sz="0" w:space="0" w:color="auto"/>
      </w:divBdr>
      <w:divsChild>
        <w:div w:id="1883052080">
          <w:marLeft w:val="0"/>
          <w:marRight w:val="0"/>
          <w:marTop w:val="0"/>
          <w:marBottom w:val="0"/>
          <w:divBdr>
            <w:top w:val="none" w:sz="0" w:space="0" w:color="auto"/>
            <w:left w:val="none" w:sz="0" w:space="0" w:color="auto"/>
            <w:bottom w:val="none" w:sz="0" w:space="0" w:color="auto"/>
            <w:right w:val="none" w:sz="0" w:space="0" w:color="auto"/>
          </w:divBdr>
          <w:divsChild>
            <w:div w:id="1169103670">
              <w:marLeft w:val="0"/>
              <w:marRight w:val="0"/>
              <w:marTop w:val="0"/>
              <w:marBottom w:val="0"/>
              <w:divBdr>
                <w:top w:val="none" w:sz="0" w:space="0" w:color="auto"/>
                <w:left w:val="none" w:sz="0" w:space="0" w:color="auto"/>
                <w:bottom w:val="none" w:sz="0" w:space="0" w:color="auto"/>
                <w:right w:val="none" w:sz="0" w:space="0" w:color="auto"/>
              </w:divBdr>
              <w:divsChild>
                <w:div w:id="743262205">
                  <w:marLeft w:val="0"/>
                  <w:marRight w:val="0"/>
                  <w:marTop w:val="0"/>
                  <w:marBottom w:val="0"/>
                  <w:divBdr>
                    <w:top w:val="none" w:sz="0" w:space="0" w:color="auto"/>
                    <w:left w:val="none" w:sz="0" w:space="0" w:color="auto"/>
                    <w:bottom w:val="none" w:sz="0" w:space="0" w:color="auto"/>
                    <w:right w:val="none" w:sz="0" w:space="0" w:color="auto"/>
                  </w:divBdr>
                  <w:divsChild>
                    <w:div w:id="20078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32126">
      <w:bodyDiv w:val="1"/>
      <w:marLeft w:val="0"/>
      <w:marRight w:val="0"/>
      <w:marTop w:val="0"/>
      <w:marBottom w:val="0"/>
      <w:divBdr>
        <w:top w:val="none" w:sz="0" w:space="0" w:color="auto"/>
        <w:left w:val="none" w:sz="0" w:space="0" w:color="auto"/>
        <w:bottom w:val="none" w:sz="0" w:space="0" w:color="auto"/>
        <w:right w:val="none" w:sz="0" w:space="0" w:color="auto"/>
      </w:divBdr>
      <w:divsChild>
        <w:div w:id="341049865">
          <w:marLeft w:val="0"/>
          <w:marRight w:val="0"/>
          <w:marTop w:val="0"/>
          <w:marBottom w:val="0"/>
          <w:divBdr>
            <w:top w:val="none" w:sz="0" w:space="0" w:color="auto"/>
            <w:left w:val="none" w:sz="0" w:space="0" w:color="auto"/>
            <w:bottom w:val="none" w:sz="0" w:space="0" w:color="auto"/>
            <w:right w:val="none" w:sz="0" w:space="0" w:color="auto"/>
          </w:divBdr>
          <w:divsChild>
            <w:div w:id="430590441">
              <w:marLeft w:val="0"/>
              <w:marRight w:val="0"/>
              <w:marTop w:val="0"/>
              <w:marBottom w:val="0"/>
              <w:divBdr>
                <w:top w:val="none" w:sz="0" w:space="0" w:color="auto"/>
                <w:left w:val="none" w:sz="0" w:space="0" w:color="auto"/>
                <w:bottom w:val="none" w:sz="0" w:space="0" w:color="auto"/>
                <w:right w:val="none" w:sz="0" w:space="0" w:color="auto"/>
              </w:divBdr>
              <w:divsChild>
                <w:div w:id="14193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8172">
      <w:bodyDiv w:val="1"/>
      <w:marLeft w:val="0"/>
      <w:marRight w:val="0"/>
      <w:marTop w:val="0"/>
      <w:marBottom w:val="0"/>
      <w:divBdr>
        <w:top w:val="none" w:sz="0" w:space="0" w:color="auto"/>
        <w:left w:val="none" w:sz="0" w:space="0" w:color="auto"/>
        <w:bottom w:val="none" w:sz="0" w:space="0" w:color="auto"/>
        <w:right w:val="none" w:sz="0" w:space="0" w:color="auto"/>
      </w:divBdr>
      <w:divsChild>
        <w:div w:id="267272411">
          <w:marLeft w:val="0"/>
          <w:marRight w:val="0"/>
          <w:marTop w:val="0"/>
          <w:marBottom w:val="0"/>
          <w:divBdr>
            <w:top w:val="none" w:sz="0" w:space="0" w:color="auto"/>
            <w:left w:val="none" w:sz="0" w:space="0" w:color="auto"/>
            <w:bottom w:val="none" w:sz="0" w:space="0" w:color="auto"/>
            <w:right w:val="none" w:sz="0" w:space="0" w:color="auto"/>
          </w:divBdr>
          <w:divsChild>
            <w:div w:id="69696871">
              <w:marLeft w:val="0"/>
              <w:marRight w:val="0"/>
              <w:marTop w:val="0"/>
              <w:marBottom w:val="0"/>
              <w:divBdr>
                <w:top w:val="none" w:sz="0" w:space="0" w:color="auto"/>
                <w:left w:val="none" w:sz="0" w:space="0" w:color="auto"/>
                <w:bottom w:val="none" w:sz="0" w:space="0" w:color="auto"/>
                <w:right w:val="none" w:sz="0" w:space="0" w:color="auto"/>
              </w:divBdr>
              <w:divsChild>
                <w:div w:id="1851868099">
                  <w:marLeft w:val="0"/>
                  <w:marRight w:val="0"/>
                  <w:marTop w:val="0"/>
                  <w:marBottom w:val="0"/>
                  <w:divBdr>
                    <w:top w:val="none" w:sz="0" w:space="0" w:color="auto"/>
                    <w:left w:val="none" w:sz="0" w:space="0" w:color="auto"/>
                    <w:bottom w:val="none" w:sz="0" w:space="0" w:color="auto"/>
                    <w:right w:val="none" w:sz="0" w:space="0" w:color="auto"/>
                  </w:divBdr>
                  <w:divsChild>
                    <w:div w:id="589047763">
                      <w:marLeft w:val="0"/>
                      <w:marRight w:val="0"/>
                      <w:marTop w:val="0"/>
                      <w:marBottom w:val="0"/>
                      <w:divBdr>
                        <w:top w:val="none" w:sz="0" w:space="0" w:color="auto"/>
                        <w:left w:val="none" w:sz="0" w:space="0" w:color="auto"/>
                        <w:bottom w:val="none" w:sz="0" w:space="0" w:color="auto"/>
                        <w:right w:val="none" w:sz="0" w:space="0" w:color="auto"/>
                      </w:divBdr>
                    </w:div>
                  </w:divsChild>
                </w:div>
                <w:div w:id="246307346">
                  <w:marLeft w:val="0"/>
                  <w:marRight w:val="0"/>
                  <w:marTop w:val="0"/>
                  <w:marBottom w:val="0"/>
                  <w:divBdr>
                    <w:top w:val="none" w:sz="0" w:space="0" w:color="auto"/>
                    <w:left w:val="none" w:sz="0" w:space="0" w:color="auto"/>
                    <w:bottom w:val="none" w:sz="0" w:space="0" w:color="auto"/>
                    <w:right w:val="none" w:sz="0" w:space="0" w:color="auto"/>
                  </w:divBdr>
                  <w:divsChild>
                    <w:div w:id="852495608">
                      <w:marLeft w:val="0"/>
                      <w:marRight w:val="0"/>
                      <w:marTop w:val="0"/>
                      <w:marBottom w:val="0"/>
                      <w:divBdr>
                        <w:top w:val="none" w:sz="0" w:space="0" w:color="auto"/>
                        <w:left w:val="none" w:sz="0" w:space="0" w:color="auto"/>
                        <w:bottom w:val="none" w:sz="0" w:space="0" w:color="auto"/>
                        <w:right w:val="none" w:sz="0" w:space="0" w:color="auto"/>
                      </w:divBdr>
                    </w:div>
                  </w:divsChild>
                </w:div>
                <w:div w:id="689448412">
                  <w:marLeft w:val="0"/>
                  <w:marRight w:val="0"/>
                  <w:marTop w:val="0"/>
                  <w:marBottom w:val="0"/>
                  <w:divBdr>
                    <w:top w:val="none" w:sz="0" w:space="0" w:color="auto"/>
                    <w:left w:val="none" w:sz="0" w:space="0" w:color="auto"/>
                    <w:bottom w:val="none" w:sz="0" w:space="0" w:color="auto"/>
                    <w:right w:val="none" w:sz="0" w:space="0" w:color="auto"/>
                  </w:divBdr>
                  <w:divsChild>
                    <w:div w:id="418798379">
                      <w:marLeft w:val="0"/>
                      <w:marRight w:val="0"/>
                      <w:marTop w:val="0"/>
                      <w:marBottom w:val="0"/>
                      <w:divBdr>
                        <w:top w:val="none" w:sz="0" w:space="0" w:color="auto"/>
                        <w:left w:val="none" w:sz="0" w:space="0" w:color="auto"/>
                        <w:bottom w:val="none" w:sz="0" w:space="0" w:color="auto"/>
                        <w:right w:val="none" w:sz="0" w:space="0" w:color="auto"/>
                      </w:divBdr>
                    </w:div>
                  </w:divsChild>
                </w:div>
                <w:div w:id="325012815">
                  <w:marLeft w:val="0"/>
                  <w:marRight w:val="0"/>
                  <w:marTop w:val="0"/>
                  <w:marBottom w:val="0"/>
                  <w:divBdr>
                    <w:top w:val="none" w:sz="0" w:space="0" w:color="auto"/>
                    <w:left w:val="none" w:sz="0" w:space="0" w:color="auto"/>
                    <w:bottom w:val="none" w:sz="0" w:space="0" w:color="auto"/>
                    <w:right w:val="none" w:sz="0" w:space="0" w:color="auto"/>
                  </w:divBdr>
                  <w:divsChild>
                    <w:div w:id="230120675">
                      <w:marLeft w:val="0"/>
                      <w:marRight w:val="0"/>
                      <w:marTop w:val="0"/>
                      <w:marBottom w:val="0"/>
                      <w:divBdr>
                        <w:top w:val="none" w:sz="0" w:space="0" w:color="auto"/>
                        <w:left w:val="none" w:sz="0" w:space="0" w:color="auto"/>
                        <w:bottom w:val="none" w:sz="0" w:space="0" w:color="auto"/>
                        <w:right w:val="none" w:sz="0" w:space="0" w:color="auto"/>
                      </w:divBdr>
                    </w:div>
                  </w:divsChild>
                </w:div>
                <w:div w:id="570120660">
                  <w:marLeft w:val="0"/>
                  <w:marRight w:val="0"/>
                  <w:marTop w:val="0"/>
                  <w:marBottom w:val="0"/>
                  <w:divBdr>
                    <w:top w:val="none" w:sz="0" w:space="0" w:color="auto"/>
                    <w:left w:val="none" w:sz="0" w:space="0" w:color="auto"/>
                    <w:bottom w:val="none" w:sz="0" w:space="0" w:color="auto"/>
                    <w:right w:val="none" w:sz="0" w:space="0" w:color="auto"/>
                  </w:divBdr>
                  <w:divsChild>
                    <w:div w:id="1934317498">
                      <w:marLeft w:val="0"/>
                      <w:marRight w:val="0"/>
                      <w:marTop w:val="0"/>
                      <w:marBottom w:val="0"/>
                      <w:divBdr>
                        <w:top w:val="none" w:sz="0" w:space="0" w:color="auto"/>
                        <w:left w:val="none" w:sz="0" w:space="0" w:color="auto"/>
                        <w:bottom w:val="none" w:sz="0" w:space="0" w:color="auto"/>
                        <w:right w:val="none" w:sz="0" w:space="0" w:color="auto"/>
                      </w:divBdr>
                    </w:div>
                  </w:divsChild>
                </w:div>
                <w:div w:id="48768166">
                  <w:marLeft w:val="0"/>
                  <w:marRight w:val="0"/>
                  <w:marTop w:val="0"/>
                  <w:marBottom w:val="0"/>
                  <w:divBdr>
                    <w:top w:val="none" w:sz="0" w:space="0" w:color="auto"/>
                    <w:left w:val="none" w:sz="0" w:space="0" w:color="auto"/>
                    <w:bottom w:val="none" w:sz="0" w:space="0" w:color="auto"/>
                    <w:right w:val="none" w:sz="0" w:space="0" w:color="auto"/>
                  </w:divBdr>
                  <w:divsChild>
                    <w:div w:id="11588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64082">
      <w:bodyDiv w:val="1"/>
      <w:marLeft w:val="0"/>
      <w:marRight w:val="0"/>
      <w:marTop w:val="0"/>
      <w:marBottom w:val="0"/>
      <w:divBdr>
        <w:top w:val="none" w:sz="0" w:space="0" w:color="auto"/>
        <w:left w:val="none" w:sz="0" w:space="0" w:color="auto"/>
        <w:bottom w:val="none" w:sz="0" w:space="0" w:color="auto"/>
        <w:right w:val="none" w:sz="0" w:space="0" w:color="auto"/>
      </w:divBdr>
      <w:divsChild>
        <w:div w:id="1363745972">
          <w:marLeft w:val="0"/>
          <w:marRight w:val="0"/>
          <w:marTop w:val="0"/>
          <w:marBottom w:val="0"/>
          <w:divBdr>
            <w:top w:val="none" w:sz="0" w:space="0" w:color="auto"/>
            <w:left w:val="none" w:sz="0" w:space="0" w:color="auto"/>
            <w:bottom w:val="none" w:sz="0" w:space="0" w:color="auto"/>
            <w:right w:val="none" w:sz="0" w:space="0" w:color="auto"/>
          </w:divBdr>
          <w:divsChild>
            <w:div w:id="119998470">
              <w:marLeft w:val="0"/>
              <w:marRight w:val="0"/>
              <w:marTop w:val="0"/>
              <w:marBottom w:val="0"/>
              <w:divBdr>
                <w:top w:val="none" w:sz="0" w:space="0" w:color="auto"/>
                <w:left w:val="none" w:sz="0" w:space="0" w:color="auto"/>
                <w:bottom w:val="none" w:sz="0" w:space="0" w:color="auto"/>
                <w:right w:val="none" w:sz="0" w:space="0" w:color="auto"/>
              </w:divBdr>
              <w:divsChild>
                <w:div w:id="848760273">
                  <w:marLeft w:val="0"/>
                  <w:marRight w:val="0"/>
                  <w:marTop w:val="0"/>
                  <w:marBottom w:val="0"/>
                  <w:divBdr>
                    <w:top w:val="none" w:sz="0" w:space="0" w:color="auto"/>
                    <w:left w:val="none" w:sz="0" w:space="0" w:color="auto"/>
                    <w:bottom w:val="none" w:sz="0" w:space="0" w:color="auto"/>
                    <w:right w:val="none" w:sz="0" w:space="0" w:color="auto"/>
                  </w:divBdr>
                  <w:divsChild>
                    <w:div w:id="12578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2177">
      <w:bodyDiv w:val="1"/>
      <w:marLeft w:val="0"/>
      <w:marRight w:val="0"/>
      <w:marTop w:val="0"/>
      <w:marBottom w:val="0"/>
      <w:divBdr>
        <w:top w:val="none" w:sz="0" w:space="0" w:color="auto"/>
        <w:left w:val="none" w:sz="0" w:space="0" w:color="auto"/>
        <w:bottom w:val="none" w:sz="0" w:space="0" w:color="auto"/>
        <w:right w:val="none" w:sz="0" w:space="0" w:color="auto"/>
      </w:divBdr>
      <w:divsChild>
        <w:div w:id="869994215">
          <w:marLeft w:val="0"/>
          <w:marRight w:val="0"/>
          <w:marTop w:val="0"/>
          <w:marBottom w:val="0"/>
          <w:divBdr>
            <w:top w:val="none" w:sz="0" w:space="0" w:color="auto"/>
            <w:left w:val="none" w:sz="0" w:space="0" w:color="auto"/>
            <w:bottom w:val="none" w:sz="0" w:space="0" w:color="auto"/>
            <w:right w:val="none" w:sz="0" w:space="0" w:color="auto"/>
          </w:divBdr>
          <w:divsChild>
            <w:div w:id="1556240605">
              <w:marLeft w:val="0"/>
              <w:marRight w:val="0"/>
              <w:marTop w:val="0"/>
              <w:marBottom w:val="0"/>
              <w:divBdr>
                <w:top w:val="none" w:sz="0" w:space="0" w:color="auto"/>
                <w:left w:val="none" w:sz="0" w:space="0" w:color="auto"/>
                <w:bottom w:val="none" w:sz="0" w:space="0" w:color="auto"/>
                <w:right w:val="none" w:sz="0" w:space="0" w:color="auto"/>
              </w:divBdr>
              <w:divsChild>
                <w:div w:id="15348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8938">
      <w:bodyDiv w:val="1"/>
      <w:marLeft w:val="0"/>
      <w:marRight w:val="0"/>
      <w:marTop w:val="0"/>
      <w:marBottom w:val="0"/>
      <w:divBdr>
        <w:top w:val="none" w:sz="0" w:space="0" w:color="auto"/>
        <w:left w:val="none" w:sz="0" w:space="0" w:color="auto"/>
        <w:bottom w:val="none" w:sz="0" w:space="0" w:color="auto"/>
        <w:right w:val="none" w:sz="0" w:space="0" w:color="auto"/>
      </w:divBdr>
      <w:divsChild>
        <w:div w:id="705527393">
          <w:marLeft w:val="0"/>
          <w:marRight w:val="0"/>
          <w:marTop w:val="0"/>
          <w:marBottom w:val="0"/>
          <w:divBdr>
            <w:top w:val="none" w:sz="0" w:space="0" w:color="auto"/>
            <w:left w:val="none" w:sz="0" w:space="0" w:color="auto"/>
            <w:bottom w:val="none" w:sz="0" w:space="0" w:color="auto"/>
            <w:right w:val="none" w:sz="0" w:space="0" w:color="auto"/>
          </w:divBdr>
          <w:divsChild>
            <w:div w:id="855196724">
              <w:marLeft w:val="0"/>
              <w:marRight w:val="0"/>
              <w:marTop w:val="0"/>
              <w:marBottom w:val="0"/>
              <w:divBdr>
                <w:top w:val="none" w:sz="0" w:space="0" w:color="auto"/>
                <w:left w:val="none" w:sz="0" w:space="0" w:color="auto"/>
                <w:bottom w:val="none" w:sz="0" w:space="0" w:color="auto"/>
                <w:right w:val="none" w:sz="0" w:space="0" w:color="auto"/>
              </w:divBdr>
              <w:divsChild>
                <w:div w:id="804395838">
                  <w:marLeft w:val="0"/>
                  <w:marRight w:val="0"/>
                  <w:marTop w:val="0"/>
                  <w:marBottom w:val="0"/>
                  <w:divBdr>
                    <w:top w:val="none" w:sz="0" w:space="0" w:color="auto"/>
                    <w:left w:val="none" w:sz="0" w:space="0" w:color="auto"/>
                    <w:bottom w:val="none" w:sz="0" w:space="0" w:color="auto"/>
                    <w:right w:val="none" w:sz="0" w:space="0" w:color="auto"/>
                  </w:divBdr>
                  <w:divsChild>
                    <w:div w:id="8551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image" Target="media/image3.png"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image" Target="media/image2.png"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image" Target="media/image1.png"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image" Target="media/image4.png"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image" Target="media/image5.png" /><Relationship Id="rId27" Type="http://schemas.openxmlformats.org/officeDocument/2006/relationships/hyperlink" Target="#" TargetMode="External" /><Relationship Id="rId30"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2023</Words>
  <Characters>11537</Characters>
  <Application>Microsoft Office Word</Application>
  <DocSecurity>0</DocSecurity>
  <Lines>96</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Reading</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Pappas Klingaman</dc:creator>
  <cp:keywords/>
  <dc:description/>
  <cp:lastModifiedBy>Michael Connolly</cp:lastModifiedBy>
  <cp:revision>94</cp:revision>
  <dcterms:created xsi:type="dcterms:W3CDTF">2017-01-13T09:06:00Z</dcterms:created>
  <dcterms:modified xsi:type="dcterms:W3CDTF">2024-04-12T14:45:00Z</dcterms:modified>
</cp:coreProperties>
</file>